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44BC" w14:textId="45597E8E" w:rsidR="00807171" w:rsidRPr="00C72C15" w:rsidRDefault="00807171" w:rsidP="00807171">
      <w:pPr>
        <w:shd w:val="clear" w:color="auto" w:fill="FFFFFF"/>
        <w:spacing w:after="0" w:line="240" w:lineRule="atLeast"/>
        <w:textAlignment w:val="baseline"/>
        <w:outlineLvl w:val="1"/>
        <w:rPr>
          <w:rFonts w:ascii="Arial Black" w:eastAsia="Times New Roman" w:hAnsi="Arial Black" w:cs="Times New Roman"/>
          <w:b/>
          <w:bCs/>
          <w:color w:val="FF9900"/>
          <w:sz w:val="24"/>
          <w:szCs w:val="24"/>
          <w:bdr w:val="none" w:sz="0" w:space="0" w:color="auto" w:frame="1"/>
          <w:lang w:eastAsia="cs-CZ"/>
        </w:rPr>
      </w:pPr>
      <w:r w:rsidRPr="00C72C15">
        <w:rPr>
          <w:rFonts w:ascii="Arial Black" w:eastAsia="Times New Roman" w:hAnsi="Arial Black" w:cs="Times New Roman"/>
          <w:b/>
          <w:bCs/>
          <w:color w:val="FF9900"/>
          <w:sz w:val="24"/>
          <w:szCs w:val="24"/>
          <w:bdr w:val="none" w:sz="0" w:space="0" w:color="auto" w:frame="1"/>
          <w:lang w:eastAsia="cs-CZ"/>
        </w:rPr>
        <w:t>Postup registrace k zápisu do MŠ A. Drabíkové 536</w:t>
      </w:r>
    </w:p>
    <w:p w14:paraId="10E4E2A1" w14:textId="49DD57C7" w:rsidR="00807171" w:rsidRPr="00807171" w:rsidRDefault="00807171" w:rsidP="00807171">
      <w:pPr>
        <w:shd w:val="clear" w:color="auto" w:fill="FFFFFF"/>
        <w:spacing w:after="0" w:line="240" w:lineRule="atLeast"/>
        <w:textAlignment w:val="baseline"/>
        <w:outlineLvl w:val="1"/>
        <w:rPr>
          <w:rFonts w:ascii="Arial Black" w:eastAsia="Times New Roman" w:hAnsi="Arial Black" w:cs="Times New Roman"/>
          <w:b/>
          <w:bCs/>
          <w:color w:val="003261"/>
          <w:sz w:val="24"/>
          <w:szCs w:val="24"/>
          <w:lang w:eastAsia="cs-CZ"/>
        </w:rPr>
      </w:pPr>
      <w:r w:rsidRPr="00807171">
        <w:rPr>
          <w:rFonts w:ascii="Arial Black" w:eastAsia="Times New Roman" w:hAnsi="Arial Black" w:cs="Times New Roman"/>
          <w:b/>
          <w:bCs/>
          <w:color w:val="FF9900"/>
          <w:sz w:val="24"/>
          <w:szCs w:val="24"/>
          <w:bdr w:val="none" w:sz="0" w:space="0" w:color="auto" w:frame="1"/>
          <w:lang w:eastAsia="cs-CZ"/>
        </w:rPr>
        <w:t xml:space="preserve">1. </w:t>
      </w:r>
      <w:r w:rsidRPr="00C72C15">
        <w:rPr>
          <w:rFonts w:ascii="Arial Black" w:eastAsia="Times New Roman" w:hAnsi="Arial Black" w:cs="Times New Roman"/>
          <w:b/>
          <w:bCs/>
          <w:color w:val="FF9900"/>
          <w:sz w:val="24"/>
          <w:szCs w:val="24"/>
          <w:bdr w:val="none" w:sz="0" w:space="0" w:color="auto" w:frame="1"/>
          <w:lang w:eastAsia="cs-CZ"/>
        </w:rPr>
        <w:t>Fáze zápisu</w:t>
      </w:r>
      <w:r w:rsidRPr="00807171">
        <w:rPr>
          <w:rFonts w:ascii="Arial Black" w:eastAsia="Times New Roman" w:hAnsi="Arial Black" w:cs="Times New Roman"/>
          <w:b/>
          <w:bCs/>
          <w:color w:val="FF9900"/>
          <w:sz w:val="24"/>
          <w:szCs w:val="24"/>
          <w:bdr w:val="none" w:sz="0" w:space="0" w:color="auto" w:frame="1"/>
          <w:lang w:eastAsia="cs-CZ"/>
        </w:rPr>
        <w:t> </w:t>
      </w:r>
      <w:hyperlink r:id="rId5" w:tooltip="otevře odkaz v novém okně" w:history="1">
        <w:r w:rsidRPr="00807171">
          <w:rPr>
            <w:rFonts w:ascii="Arial Black" w:eastAsia="Times New Roman" w:hAnsi="Arial Black" w:cs="Times New Roman"/>
            <w:b/>
            <w:bCs/>
            <w:color w:val="003366"/>
            <w:sz w:val="24"/>
            <w:szCs w:val="24"/>
            <w:bdr w:val="none" w:sz="0" w:space="0" w:color="auto" w:frame="1"/>
            <w:lang w:eastAsia="cs-CZ"/>
          </w:rPr>
          <w:t>https://zapisdoms-praha11.praha.eu</w:t>
        </w:r>
      </w:hyperlink>
      <w:r w:rsidRPr="00807171">
        <w:rPr>
          <w:rFonts w:ascii="Arial Black" w:eastAsia="Times New Roman" w:hAnsi="Arial Black" w:cs="Times New Roman"/>
          <w:b/>
          <w:bCs/>
          <w:color w:val="FF9900"/>
          <w:sz w:val="24"/>
          <w:szCs w:val="24"/>
          <w:bdr w:val="none" w:sz="0" w:space="0" w:color="auto" w:frame="1"/>
          <w:lang w:eastAsia="cs-CZ"/>
        </w:rPr>
        <w:t>  – od 2.</w:t>
      </w:r>
      <w:r w:rsidRPr="00C72C15">
        <w:rPr>
          <w:rFonts w:ascii="Arial Black" w:eastAsia="Times New Roman" w:hAnsi="Arial Black" w:cs="Times New Roman"/>
          <w:b/>
          <w:bCs/>
          <w:color w:val="FF9900"/>
          <w:sz w:val="24"/>
          <w:szCs w:val="24"/>
          <w:bdr w:val="none" w:sz="0" w:space="0" w:color="auto" w:frame="1"/>
          <w:lang w:eastAsia="cs-CZ"/>
        </w:rPr>
        <w:t>5</w:t>
      </w:r>
      <w:r w:rsidRPr="00807171">
        <w:rPr>
          <w:rFonts w:ascii="Arial Black" w:eastAsia="Times New Roman" w:hAnsi="Arial Black" w:cs="Times New Roman"/>
          <w:b/>
          <w:bCs/>
          <w:color w:val="FF9900"/>
          <w:sz w:val="24"/>
          <w:szCs w:val="24"/>
          <w:bdr w:val="none" w:sz="0" w:space="0" w:color="auto" w:frame="1"/>
          <w:lang w:eastAsia="cs-CZ"/>
        </w:rPr>
        <w:t>.202</w:t>
      </w:r>
      <w:r w:rsidRPr="00C72C15">
        <w:rPr>
          <w:rFonts w:ascii="Arial Black" w:eastAsia="Times New Roman" w:hAnsi="Arial Black" w:cs="Times New Roman"/>
          <w:b/>
          <w:bCs/>
          <w:color w:val="FF9900"/>
          <w:sz w:val="24"/>
          <w:szCs w:val="24"/>
          <w:bdr w:val="none" w:sz="0" w:space="0" w:color="auto" w:frame="1"/>
          <w:lang w:eastAsia="cs-CZ"/>
        </w:rPr>
        <w:t>2</w:t>
      </w:r>
    </w:p>
    <w:p w14:paraId="37D6FEF9" w14:textId="77777777" w:rsidR="00807171" w:rsidRPr="00807171" w:rsidRDefault="00807171" w:rsidP="00C72C15">
      <w:pPr>
        <w:numPr>
          <w:ilvl w:val="0"/>
          <w:numId w:val="1"/>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Po vygenerování přihlášky získáte jedinečný číselný identifikátor, který zajistí anonymitu dítěte</w:t>
      </w:r>
      <w:r w:rsidRPr="00807171">
        <w:rPr>
          <w:rFonts w:ascii="Times New Roman" w:eastAsia="Times New Roman" w:hAnsi="Times New Roman" w:cs="Times New Roman"/>
          <w:b/>
          <w:bCs/>
          <w:color w:val="000000"/>
          <w:sz w:val="24"/>
          <w:szCs w:val="24"/>
          <w:bdr w:val="none" w:sz="0" w:space="0" w:color="auto" w:frame="1"/>
          <w:lang w:eastAsia="cs-CZ"/>
        </w:rPr>
        <w:br/>
        <w:t>(v souladu se zákonem o ochraně osobních údajů nebudou do systému osobní data ukládána).</w:t>
      </w:r>
    </w:p>
    <w:p w14:paraId="4E00710B" w14:textId="79988262" w:rsidR="00807171" w:rsidRPr="00807171" w:rsidRDefault="00807171" w:rsidP="00C72C15">
      <w:pPr>
        <w:numPr>
          <w:ilvl w:val="0"/>
          <w:numId w:val="1"/>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 xml:space="preserve">Přihlášku vytisknete sami doma a nemusíte v této fázi MŠ </w:t>
      </w:r>
      <w:r w:rsidRPr="000D7D6F">
        <w:rPr>
          <w:rFonts w:ascii="Times New Roman" w:eastAsia="Times New Roman" w:hAnsi="Times New Roman" w:cs="Times New Roman"/>
          <w:b/>
          <w:bCs/>
          <w:color w:val="000000"/>
          <w:sz w:val="24"/>
          <w:szCs w:val="24"/>
          <w:bdr w:val="none" w:sz="0" w:space="0" w:color="auto" w:frame="1"/>
          <w:lang w:eastAsia="cs-CZ"/>
        </w:rPr>
        <w:t>kontaktovat.</w:t>
      </w:r>
    </w:p>
    <w:p w14:paraId="01FDA3FE" w14:textId="77777777" w:rsidR="00807171" w:rsidRPr="00807171" w:rsidRDefault="00807171" w:rsidP="00C72C15">
      <w:pPr>
        <w:numPr>
          <w:ilvl w:val="0"/>
          <w:numId w:val="1"/>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Vyplňování přihlášky věnujte náležitou pozornost – dbejte na čitelnost.</w:t>
      </w:r>
    </w:p>
    <w:p w14:paraId="7A88F773" w14:textId="1C45F41B" w:rsidR="00807171" w:rsidRPr="00807171" w:rsidRDefault="00807171" w:rsidP="00C72C15">
      <w:pPr>
        <w:numPr>
          <w:ilvl w:val="0"/>
          <w:numId w:val="1"/>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Pro letošní rok neopomeňte doložit řádné očkování dítěte – jako doklad o řádném očkování dítěte slouží buď potvrzení lékaře pediatra o řádném očkování dítěte nebo vyplněný a lékařem potvrzený evidenční list, který je součástí přihlášky. Povinnost doložení řádného očkování dítěte se netýká dětí, které budou od 01.09.202</w:t>
      </w:r>
      <w:r w:rsidRPr="000D7D6F">
        <w:rPr>
          <w:rFonts w:ascii="Times New Roman" w:eastAsia="Times New Roman" w:hAnsi="Times New Roman" w:cs="Times New Roman"/>
          <w:b/>
          <w:bCs/>
          <w:color w:val="000000"/>
          <w:sz w:val="24"/>
          <w:szCs w:val="24"/>
          <w:bdr w:val="none" w:sz="0" w:space="0" w:color="auto" w:frame="1"/>
          <w:lang w:eastAsia="cs-CZ"/>
        </w:rPr>
        <w:t>2</w:t>
      </w:r>
      <w:r w:rsidRPr="00807171">
        <w:rPr>
          <w:rFonts w:ascii="Times New Roman" w:eastAsia="Times New Roman" w:hAnsi="Times New Roman" w:cs="Times New Roman"/>
          <w:b/>
          <w:bCs/>
          <w:color w:val="000000"/>
          <w:sz w:val="24"/>
          <w:szCs w:val="24"/>
          <w:bdr w:val="none" w:sz="0" w:space="0" w:color="auto" w:frame="1"/>
          <w:lang w:eastAsia="cs-CZ"/>
        </w:rPr>
        <w:t> plnit povinné předškolní vzdělávání. Vedle doložení dokladu o očkování nemusí zákonný zástupce pro účely správního řízení o přijetí do mateřské školy v letošním roce dokládat žádné jiné vyjádření nebo potvrzení lékaře.</w:t>
      </w:r>
    </w:p>
    <w:p w14:paraId="7389EF1D" w14:textId="1AC20C82" w:rsidR="00807171" w:rsidRPr="00807171" w:rsidRDefault="00807171" w:rsidP="00C72C15">
      <w:pPr>
        <w:numPr>
          <w:ilvl w:val="0"/>
          <w:numId w:val="1"/>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 xml:space="preserve">Pro získání </w:t>
      </w:r>
      <w:r w:rsidRPr="000D7D6F">
        <w:rPr>
          <w:rFonts w:ascii="Times New Roman" w:eastAsia="Times New Roman" w:hAnsi="Times New Roman" w:cs="Times New Roman"/>
          <w:b/>
          <w:bCs/>
          <w:color w:val="000000"/>
          <w:sz w:val="24"/>
          <w:szCs w:val="24"/>
          <w:bdr w:val="none" w:sz="0" w:space="0" w:color="auto" w:frame="1"/>
          <w:lang w:eastAsia="cs-CZ"/>
        </w:rPr>
        <w:t>přihlášky je</w:t>
      </w:r>
      <w:r w:rsidRPr="00807171">
        <w:rPr>
          <w:rFonts w:ascii="Times New Roman" w:eastAsia="Times New Roman" w:hAnsi="Times New Roman" w:cs="Times New Roman"/>
          <w:b/>
          <w:bCs/>
          <w:color w:val="000000"/>
          <w:sz w:val="24"/>
          <w:szCs w:val="24"/>
          <w:bdr w:val="none" w:sz="0" w:space="0" w:color="auto" w:frame="1"/>
          <w:lang w:eastAsia="cs-CZ"/>
        </w:rPr>
        <w:t xml:space="preserve"> nutné znát číslo pojištěnce (dítěte), které je uvedeno na kartičce jeho zdravotní pojišťovny.</w:t>
      </w:r>
      <w:r w:rsidRPr="00807171">
        <w:rPr>
          <w:rFonts w:ascii="Times New Roman" w:eastAsia="Times New Roman" w:hAnsi="Times New Roman" w:cs="Times New Roman"/>
          <w:b/>
          <w:bCs/>
          <w:color w:val="000000"/>
          <w:sz w:val="24"/>
          <w:szCs w:val="24"/>
          <w:bdr w:val="none" w:sz="0" w:space="0" w:color="auto" w:frame="1"/>
          <w:lang w:eastAsia="cs-CZ"/>
        </w:rPr>
        <w:br/>
      </w:r>
    </w:p>
    <w:p w14:paraId="0DA71184" w14:textId="2C6ED2B9"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 xml:space="preserve">V případě, že nemáte přístup k internetu či možnost vytisknout přihlášku, lze </w:t>
      </w:r>
      <w:proofErr w:type="gramStart"/>
      <w:r w:rsidRPr="00807171">
        <w:rPr>
          <w:rFonts w:ascii="Times New Roman" w:eastAsia="Times New Roman" w:hAnsi="Times New Roman" w:cs="Times New Roman"/>
          <w:b/>
          <w:bCs/>
          <w:color w:val="000000"/>
          <w:sz w:val="24"/>
          <w:szCs w:val="24"/>
          <w:bdr w:val="none" w:sz="0" w:space="0" w:color="auto" w:frame="1"/>
          <w:lang w:eastAsia="cs-CZ"/>
        </w:rPr>
        <w:t>s</w:t>
      </w:r>
      <w:r w:rsidR="00E8138E" w:rsidRPr="000D7D6F">
        <w:rPr>
          <w:rFonts w:ascii="Times New Roman" w:eastAsia="Times New Roman" w:hAnsi="Times New Roman" w:cs="Times New Roman"/>
          <w:b/>
          <w:bCs/>
          <w:color w:val="000000"/>
          <w:sz w:val="24"/>
          <w:szCs w:val="24"/>
          <w:bdr w:val="none" w:sz="0" w:space="0" w:color="auto" w:frame="1"/>
          <w:lang w:eastAsia="cs-CZ"/>
        </w:rPr>
        <w:t xml:space="preserve">e </w:t>
      </w:r>
      <w:r w:rsidRPr="00807171">
        <w:rPr>
          <w:rFonts w:ascii="Times New Roman" w:eastAsia="Times New Roman" w:hAnsi="Times New Roman" w:cs="Times New Roman"/>
          <w:b/>
          <w:bCs/>
          <w:color w:val="000000"/>
          <w:sz w:val="24"/>
          <w:szCs w:val="24"/>
          <w:bdr w:val="none" w:sz="0" w:space="0" w:color="auto" w:frame="1"/>
          <w:lang w:eastAsia="cs-CZ"/>
        </w:rPr>
        <w:t xml:space="preserve"> obrátit</w:t>
      </w:r>
      <w:proofErr w:type="gramEnd"/>
      <w:r w:rsidRPr="00807171">
        <w:rPr>
          <w:rFonts w:ascii="Times New Roman" w:eastAsia="Times New Roman" w:hAnsi="Times New Roman" w:cs="Times New Roman"/>
          <w:b/>
          <w:bCs/>
          <w:color w:val="000000"/>
          <w:sz w:val="24"/>
          <w:szCs w:val="24"/>
          <w:bdr w:val="none" w:sz="0" w:space="0" w:color="auto" w:frame="1"/>
          <w:lang w:eastAsia="cs-CZ"/>
        </w:rPr>
        <w:t xml:space="preserve"> přímo na MŠ, kde Vám s přihláškou pomohou.</w:t>
      </w:r>
    </w:p>
    <w:p w14:paraId="5D57B0AB" w14:textId="77777777"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3366"/>
          <w:sz w:val="24"/>
          <w:szCs w:val="24"/>
          <w:bdr w:val="none" w:sz="0" w:space="0" w:color="auto" w:frame="1"/>
          <w:lang w:eastAsia="cs-CZ"/>
        </w:rPr>
        <w:t xml:space="preserve">Porada a případná pomoc při generování přihlášek také na Odboru školství a kultury ÚMČ Praha 11, Vidimova 1324/4, 149 00 Praha 11 – Chodov, Mgr. Taťána </w:t>
      </w:r>
      <w:proofErr w:type="gramStart"/>
      <w:r w:rsidRPr="00807171">
        <w:rPr>
          <w:rFonts w:ascii="Times New Roman" w:eastAsia="Times New Roman" w:hAnsi="Times New Roman" w:cs="Times New Roman"/>
          <w:b/>
          <w:bCs/>
          <w:color w:val="003366"/>
          <w:sz w:val="24"/>
          <w:szCs w:val="24"/>
          <w:bdr w:val="none" w:sz="0" w:space="0" w:color="auto" w:frame="1"/>
          <w:lang w:eastAsia="cs-CZ"/>
        </w:rPr>
        <w:t>Ondráková,  po</w:t>
      </w:r>
      <w:proofErr w:type="gramEnd"/>
      <w:r w:rsidRPr="00807171">
        <w:rPr>
          <w:rFonts w:ascii="Times New Roman" w:eastAsia="Times New Roman" w:hAnsi="Times New Roman" w:cs="Times New Roman"/>
          <w:b/>
          <w:bCs/>
          <w:color w:val="003366"/>
          <w:sz w:val="24"/>
          <w:szCs w:val="24"/>
          <w:bdr w:val="none" w:sz="0" w:space="0" w:color="auto" w:frame="1"/>
          <w:lang w:eastAsia="cs-CZ"/>
        </w:rPr>
        <w:t xml:space="preserve"> předchozí telefonické domluvě na čísle 267 902 343.</w:t>
      </w:r>
    </w:p>
    <w:p w14:paraId="08218769" w14:textId="77777777" w:rsidR="00807171" w:rsidRPr="00807171" w:rsidRDefault="00807171" w:rsidP="00807171">
      <w:pPr>
        <w:shd w:val="clear" w:color="auto" w:fill="FFFFFF"/>
        <w:spacing w:after="0" w:line="240" w:lineRule="auto"/>
        <w:textAlignment w:val="baseline"/>
        <w:rPr>
          <w:rFonts w:ascii="Arial Black" w:eastAsia="Times New Roman" w:hAnsi="Arial Black" w:cs="Times New Roman"/>
          <w:b/>
          <w:bCs/>
          <w:color w:val="ED7D31" w:themeColor="accent2"/>
          <w:sz w:val="24"/>
          <w:szCs w:val="24"/>
          <w:lang w:eastAsia="cs-CZ"/>
        </w:rPr>
      </w:pPr>
      <w:r w:rsidRPr="00807171">
        <w:rPr>
          <w:rFonts w:ascii="Times New Roman" w:eastAsia="Times New Roman" w:hAnsi="Times New Roman" w:cs="Times New Roman"/>
          <w:b/>
          <w:bCs/>
          <w:color w:val="666666"/>
          <w:sz w:val="24"/>
          <w:szCs w:val="24"/>
          <w:bdr w:val="none" w:sz="0" w:space="0" w:color="auto" w:frame="1"/>
          <w:lang w:eastAsia="cs-CZ"/>
        </w:rPr>
        <w:br/>
      </w:r>
    </w:p>
    <w:p w14:paraId="6082A8D7" w14:textId="2888660A" w:rsidR="00E8138E" w:rsidRPr="00807171" w:rsidRDefault="00807171" w:rsidP="00807171">
      <w:pPr>
        <w:shd w:val="clear" w:color="auto" w:fill="FFFFFF"/>
        <w:spacing w:after="0" w:line="240" w:lineRule="atLeast"/>
        <w:textAlignment w:val="baseline"/>
        <w:outlineLvl w:val="1"/>
        <w:rPr>
          <w:rFonts w:ascii="Arial Black" w:eastAsia="Times New Roman" w:hAnsi="Arial Black" w:cs="Times New Roman"/>
          <w:b/>
          <w:bCs/>
          <w:color w:val="ED7D31" w:themeColor="accent2"/>
          <w:sz w:val="24"/>
          <w:szCs w:val="24"/>
          <w:bdr w:val="none" w:sz="0" w:space="0" w:color="auto" w:frame="1"/>
          <w:lang w:eastAsia="cs-CZ"/>
        </w:rPr>
      </w:pPr>
      <w:r w:rsidRPr="00807171">
        <w:rPr>
          <w:rFonts w:ascii="Arial Black" w:eastAsia="Times New Roman" w:hAnsi="Arial Black" w:cs="Times New Roman"/>
          <w:b/>
          <w:bCs/>
          <w:color w:val="ED7D31" w:themeColor="accent2"/>
          <w:sz w:val="24"/>
          <w:szCs w:val="24"/>
          <w:bdr w:val="none" w:sz="0" w:space="0" w:color="auto" w:frame="1"/>
          <w:lang w:eastAsia="cs-CZ"/>
        </w:rPr>
        <w:t xml:space="preserve">2. </w:t>
      </w:r>
      <w:r w:rsidR="00F65C78" w:rsidRPr="00C72C15">
        <w:rPr>
          <w:rFonts w:ascii="Arial Black" w:eastAsia="Times New Roman" w:hAnsi="Arial Black" w:cs="Times New Roman"/>
          <w:b/>
          <w:bCs/>
          <w:color w:val="ED7D31" w:themeColor="accent2"/>
          <w:sz w:val="24"/>
          <w:szCs w:val="24"/>
          <w:bdr w:val="none" w:sz="0" w:space="0" w:color="auto" w:frame="1"/>
          <w:lang w:eastAsia="cs-CZ"/>
        </w:rPr>
        <w:t xml:space="preserve">Fáze sběr </w:t>
      </w:r>
      <w:r w:rsidRPr="00807171">
        <w:rPr>
          <w:rFonts w:ascii="Arial Black" w:eastAsia="Times New Roman" w:hAnsi="Arial Black" w:cs="Times New Roman"/>
          <w:b/>
          <w:bCs/>
          <w:color w:val="ED7D31" w:themeColor="accent2"/>
          <w:sz w:val="24"/>
          <w:szCs w:val="24"/>
          <w:bdr w:val="none" w:sz="0" w:space="0" w:color="auto" w:frame="1"/>
          <w:lang w:eastAsia="cs-CZ"/>
        </w:rPr>
        <w:t>přihlášek</w:t>
      </w:r>
      <w:r w:rsidR="00E8138E" w:rsidRPr="00C72C15">
        <w:rPr>
          <w:rFonts w:ascii="Arial Black" w:eastAsia="Times New Roman" w:hAnsi="Arial Black" w:cs="Times New Roman"/>
          <w:b/>
          <w:bCs/>
          <w:color w:val="ED7D31" w:themeColor="accent2"/>
          <w:sz w:val="24"/>
          <w:szCs w:val="24"/>
          <w:bdr w:val="none" w:sz="0" w:space="0" w:color="auto" w:frame="1"/>
          <w:lang w:eastAsia="cs-CZ"/>
        </w:rPr>
        <w:t xml:space="preserve">  </w:t>
      </w:r>
      <w:r w:rsidRPr="00807171">
        <w:rPr>
          <w:rFonts w:ascii="Arial Black" w:eastAsia="Times New Roman" w:hAnsi="Arial Black" w:cs="Times New Roman"/>
          <w:b/>
          <w:bCs/>
          <w:color w:val="ED7D31" w:themeColor="accent2"/>
          <w:sz w:val="24"/>
          <w:szCs w:val="24"/>
          <w:bdr w:val="none" w:sz="0" w:space="0" w:color="auto" w:frame="1"/>
          <w:lang w:eastAsia="cs-CZ"/>
        </w:rPr>
        <w:t> 11.05.202</w:t>
      </w:r>
      <w:r w:rsidR="00F65C78" w:rsidRPr="00C72C15">
        <w:rPr>
          <w:rFonts w:ascii="Arial Black" w:eastAsia="Times New Roman" w:hAnsi="Arial Black" w:cs="Times New Roman"/>
          <w:b/>
          <w:bCs/>
          <w:color w:val="ED7D31" w:themeColor="accent2"/>
          <w:sz w:val="24"/>
          <w:szCs w:val="24"/>
          <w:bdr w:val="none" w:sz="0" w:space="0" w:color="auto" w:frame="1"/>
          <w:lang w:eastAsia="cs-CZ"/>
        </w:rPr>
        <w:t>2</w:t>
      </w:r>
      <w:r w:rsidRPr="00807171">
        <w:rPr>
          <w:rFonts w:ascii="Arial Black" w:eastAsia="Times New Roman" w:hAnsi="Arial Black" w:cs="Times New Roman"/>
          <w:b/>
          <w:bCs/>
          <w:color w:val="ED7D31" w:themeColor="accent2"/>
          <w:sz w:val="24"/>
          <w:szCs w:val="24"/>
          <w:bdr w:val="none" w:sz="0" w:space="0" w:color="auto" w:frame="1"/>
          <w:lang w:eastAsia="cs-CZ"/>
        </w:rPr>
        <w:t> </w:t>
      </w:r>
      <w:r w:rsidR="00E8138E" w:rsidRPr="00C72C15">
        <w:rPr>
          <w:rFonts w:ascii="Arial Black" w:eastAsia="Times New Roman" w:hAnsi="Arial Black" w:cs="Times New Roman"/>
          <w:b/>
          <w:bCs/>
          <w:color w:val="ED7D31" w:themeColor="accent2"/>
          <w:sz w:val="24"/>
          <w:szCs w:val="24"/>
          <w:bdr w:val="none" w:sz="0" w:space="0" w:color="auto" w:frame="1"/>
          <w:lang w:eastAsia="cs-CZ"/>
        </w:rPr>
        <w:t xml:space="preserve">  </w:t>
      </w:r>
      <w:r w:rsidR="00F65C78" w:rsidRPr="00C72C15">
        <w:rPr>
          <w:rFonts w:ascii="Arial Black" w:eastAsia="Times New Roman" w:hAnsi="Arial Black" w:cs="Times New Roman"/>
          <w:b/>
          <w:bCs/>
          <w:color w:val="ED7D31" w:themeColor="accent2"/>
          <w:sz w:val="24"/>
          <w:szCs w:val="24"/>
          <w:bdr w:val="none" w:sz="0" w:space="0" w:color="auto" w:frame="1"/>
          <w:lang w:eastAsia="cs-CZ"/>
        </w:rPr>
        <w:t>9.00 – 17.00</w:t>
      </w:r>
      <w:r w:rsidR="00E8138E" w:rsidRPr="00C72C15">
        <w:rPr>
          <w:rFonts w:ascii="Arial Black" w:eastAsia="Times New Roman" w:hAnsi="Arial Black" w:cs="Times New Roman"/>
          <w:b/>
          <w:bCs/>
          <w:color w:val="ED7D31" w:themeColor="accent2"/>
          <w:sz w:val="24"/>
          <w:szCs w:val="24"/>
          <w:bdr w:val="none" w:sz="0" w:space="0" w:color="auto" w:frame="1"/>
          <w:lang w:eastAsia="cs-CZ"/>
        </w:rPr>
        <w:t xml:space="preserve"> v mateřské škole</w:t>
      </w:r>
    </w:p>
    <w:p w14:paraId="09EDEC0E" w14:textId="4897B257" w:rsidR="00807171" w:rsidRPr="000D7D6F" w:rsidRDefault="00807171" w:rsidP="00E8138E">
      <w:pPr>
        <w:pStyle w:val="Odstavecseseznamem"/>
        <w:numPr>
          <w:ilvl w:val="0"/>
          <w:numId w:val="8"/>
        </w:numPr>
        <w:shd w:val="clear" w:color="auto" w:fill="FFFFFF"/>
        <w:spacing w:after="0" w:line="240" w:lineRule="auto"/>
        <w:textAlignment w:val="baseline"/>
        <w:outlineLvl w:val="3"/>
        <w:rPr>
          <w:rFonts w:ascii="Times New Roman" w:eastAsia="Times New Roman" w:hAnsi="Times New Roman" w:cs="Times New Roman"/>
          <w:b/>
          <w:bCs/>
          <w:color w:val="003261"/>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 xml:space="preserve">Termín přijímacího řízení do mateřské školy se řídí § 34 odst. </w:t>
      </w:r>
      <w:r w:rsidR="00F65C78" w:rsidRPr="000D7D6F">
        <w:rPr>
          <w:rFonts w:ascii="Times New Roman" w:eastAsia="Times New Roman" w:hAnsi="Times New Roman" w:cs="Times New Roman"/>
          <w:b/>
          <w:bCs/>
          <w:color w:val="000000"/>
          <w:sz w:val="24"/>
          <w:szCs w:val="24"/>
          <w:bdr w:val="none" w:sz="0" w:space="0" w:color="auto" w:frame="1"/>
          <w:lang w:eastAsia="cs-CZ"/>
        </w:rPr>
        <w:t>2 školského</w:t>
      </w:r>
      <w:r w:rsidRPr="000D7D6F">
        <w:rPr>
          <w:rFonts w:ascii="Times New Roman" w:eastAsia="Times New Roman" w:hAnsi="Times New Roman" w:cs="Times New Roman"/>
          <w:b/>
          <w:bCs/>
          <w:color w:val="000000"/>
          <w:sz w:val="24"/>
          <w:szCs w:val="24"/>
          <w:bdr w:val="none" w:sz="0" w:space="0" w:color="auto" w:frame="1"/>
          <w:lang w:eastAsia="cs-CZ"/>
        </w:rPr>
        <w:t xml:space="preserve"> zákona č. 561/2004 Sb., v platném znění.</w:t>
      </w:r>
    </w:p>
    <w:p w14:paraId="2BE86A8D" w14:textId="30CC2D9F" w:rsidR="00807171" w:rsidRPr="000D7D6F" w:rsidRDefault="00807171" w:rsidP="00E8138E">
      <w:pPr>
        <w:pStyle w:val="Odstavecseseznamem"/>
        <w:numPr>
          <w:ilvl w:val="0"/>
          <w:numId w:val="8"/>
        </w:numPr>
        <w:shd w:val="clear" w:color="auto" w:fill="FFFFFF"/>
        <w:spacing w:after="0" w:line="240" w:lineRule="auto"/>
        <w:textAlignment w:val="baseline"/>
        <w:outlineLvl w:val="3"/>
        <w:rPr>
          <w:rFonts w:ascii="Times New Roman" w:eastAsia="Times New Roman" w:hAnsi="Times New Roman" w:cs="Times New Roman"/>
          <w:b/>
          <w:bCs/>
          <w:color w:val="003261"/>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V uvedeném termínu je možné přihlásit dítě do libovolného počtu mateřských škol (v termínu do 16.05.202</w:t>
      </w:r>
      <w:r w:rsidR="00E8138E" w:rsidRPr="000D7D6F">
        <w:rPr>
          <w:rFonts w:ascii="Times New Roman" w:eastAsia="Times New Roman" w:hAnsi="Times New Roman" w:cs="Times New Roman"/>
          <w:b/>
          <w:bCs/>
          <w:color w:val="000000"/>
          <w:sz w:val="24"/>
          <w:szCs w:val="24"/>
          <w:bdr w:val="none" w:sz="0" w:space="0" w:color="auto" w:frame="1"/>
          <w:lang w:eastAsia="cs-CZ"/>
        </w:rPr>
        <w:t>2</w:t>
      </w:r>
      <w:r w:rsidRPr="000D7D6F">
        <w:rPr>
          <w:rFonts w:ascii="Times New Roman" w:eastAsia="Times New Roman" w:hAnsi="Times New Roman" w:cs="Times New Roman"/>
          <w:b/>
          <w:bCs/>
          <w:color w:val="000000"/>
          <w:sz w:val="24"/>
          <w:szCs w:val="24"/>
          <w:bdr w:val="none" w:sz="0" w:space="0" w:color="auto" w:frame="1"/>
          <w:lang w:eastAsia="cs-CZ"/>
        </w:rPr>
        <w:t xml:space="preserve"> nemá čas podání vliv na pořadí v zapsání, čas není kritériem přijímání).</w:t>
      </w:r>
    </w:p>
    <w:p w14:paraId="0E4C6BFB" w14:textId="77777777" w:rsidR="00807171" w:rsidRPr="000D7D6F" w:rsidRDefault="00807171" w:rsidP="00F65C78">
      <w:pPr>
        <w:pStyle w:val="Odstavecseseznamem"/>
        <w:numPr>
          <w:ilvl w:val="0"/>
          <w:numId w:val="8"/>
        </w:numPr>
        <w:shd w:val="clear" w:color="auto" w:fill="FFFFFF"/>
        <w:spacing w:after="0" w:line="288" w:lineRule="atLeast"/>
        <w:textAlignment w:val="baseline"/>
        <w:outlineLvl w:val="3"/>
        <w:rPr>
          <w:rFonts w:ascii="Times New Roman" w:eastAsia="Times New Roman" w:hAnsi="Times New Roman" w:cs="Times New Roman"/>
          <w:b/>
          <w:bCs/>
          <w:color w:val="003261"/>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Při podání přihlášky i v průběhu správního řízení je odpovědný pracovník mateřské školy oprávněn požadovat rovněž rodný list dítěte, občanský průkaz zákonného zástupce, doklad o trvalém pobytu dítěte (pokud se liší od trvalého pobytu zákonných zástupců).</w:t>
      </w:r>
    </w:p>
    <w:p w14:paraId="24D73DF9" w14:textId="77777777" w:rsidR="00807171" w:rsidRPr="000D7D6F" w:rsidRDefault="00807171" w:rsidP="00F65C78">
      <w:pPr>
        <w:pStyle w:val="Odstavecseseznamem"/>
        <w:numPr>
          <w:ilvl w:val="0"/>
          <w:numId w:val="8"/>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Podrobné informace najdete na adrese: https://zapisdoms-praha11.praha.eu o počtech volných míst na MŠ – můžete pak lépe odhadnout šance na přijetí Vašeho dítěte.</w:t>
      </w:r>
    </w:p>
    <w:p w14:paraId="70713F5D" w14:textId="7D841878"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Neúplně vyplněná přihláška, která nebude v termínu stanoveném ředitelkou školy doplněna, je důvodem k vyřazení dítěte z přijímacího řízení.</w:t>
      </w:r>
      <w:r w:rsidRPr="00807171">
        <w:rPr>
          <w:rFonts w:ascii="Times New Roman" w:eastAsia="Times New Roman" w:hAnsi="Times New Roman" w:cs="Times New Roman"/>
          <w:b/>
          <w:bCs/>
          <w:color w:val="000000"/>
          <w:sz w:val="24"/>
          <w:szCs w:val="24"/>
          <w:bdr w:val="none" w:sz="0" w:space="0" w:color="auto" w:frame="1"/>
          <w:lang w:eastAsia="cs-CZ"/>
        </w:rPr>
        <w:br/>
      </w:r>
    </w:p>
    <w:p w14:paraId="4398BEAF" w14:textId="77777777"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Při podání žádosti o přijetí k předškolnímu vzdělávání zašle zákonný zástupce:</w:t>
      </w:r>
    </w:p>
    <w:p w14:paraId="55D808A1" w14:textId="12D9432C" w:rsidR="00807171" w:rsidRPr="00807171" w:rsidRDefault="00807171" w:rsidP="00241C45">
      <w:pPr>
        <w:numPr>
          <w:ilvl w:val="0"/>
          <w:numId w:val="10"/>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žádost o přijetí do MŠ</w:t>
      </w:r>
    </w:p>
    <w:p w14:paraId="5BCFE626" w14:textId="09990560" w:rsidR="00807171" w:rsidRPr="000D7D6F" w:rsidRDefault="00807171" w:rsidP="00241C45">
      <w:pPr>
        <w:pStyle w:val="Odstavecseseznamem"/>
        <w:numPr>
          <w:ilvl w:val="0"/>
          <w:numId w:val="10"/>
        </w:numPr>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 xml:space="preserve">doložení řádného očkování dítěte (potvrzení lékaře pediatra o řádném očkování </w:t>
      </w:r>
      <w:r w:rsidR="000D7D6F" w:rsidRPr="000D7D6F">
        <w:rPr>
          <w:rFonts w:ascii="Times New Roman" w:eastAsia="Times New Roman" w:hAnsi="Times New Roman" w:cs="Times New Roman"/>
          <w:b/>
          <w:bCs/>
          <w:color w:val="000000"/>
          <w:sz w:val="24"/>
          <w:szCs w:val="24"/>
          <w:bdr w:val="none" w:sz="0" w:space="0" w:color="auto" w:frame="1"/>
          <w:lang w:eastAsia="cs-CZ"/>
        </w:rPr>
        <w:t>dítěte nebo</w:t>
      </w:r>
      <w:r w:rsidRPr="000D7D6F">
        <w:rPr>
          <w:rFonts w:ascii="Times New Roman" w:eastAsia="Times New Roman" w:hAnsi="Times New Roman" w:cs="Times New Roman"/>
          <w:b/>
          <w:bCs/>
          <w:color w:val="000000"/>
          <w:sz w:val="24"/>
          <w:szCs w:val="24"/>
          <w:bdr w:val="none" w:sz="0" w:space="0" w:color="auto" w:frame="1"/>
          <w:lang w:eastAsia="cs-CZ"/>
        </w:rPr>
        <w:t xml:space="preserve"> vyplněný a potvrzený evidenční list lékařem),</w:t>
      </w:r>
    </w:p>
    <w:p w14:paraId="51BD1B97" w14:textId="77777777" w:rsidR="00807171" w:rsidRPr="00807171" w:rsidRDefault="00807171" w:rsidP="00241C45">
      <w:pPr>
        <w:numPr>
          <w:ilvl w:val="0"/>
          <w:numId w:val="10"/>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rodný list dítěte – pro doložení rodných listů postačí jejich prostá kopie,</w:t>
      </w:r>
    </w:p>
    <w:p w14:paraId="5ED85D40" w14:textId="77777777" w:rsidR="00807171" w:rsidRPr="00807171" w:rsidRDefault="00807171" w:rsidP="00241C45">
      <w:pPr>
        <w:numPr>
          <w:ilvl w:val="0"/>
          <w:numId w:val="10"/>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doklad o trvalém pobytu dítěte (pokud se liší od trvalého pobytu zákonného zástupce), popř. prokazatelně doložit pobyt v MČ Praha 11.</w:t>
      </w:r>
    </w:p>
    <w:p w14:paraId="2D7E4195" w14:textId="63B2AAF8" w:rsidR="00807171" w:rsidRPr="00807171" w:rsidRDefault="00807171" w:rsidP="00241C45">
      <w:pPr>
        <w:shd w:val="clear" w:color="auto" w:fill="FFFFFF"/>
        <w:spacing w:after="0" w:line="240" w:lineRule="auto"/>
        <w:ind w:firstLine="60"/>
        <w:textAlignment w:val="baseline"/>
        <w:rPr>
          <w:rFonts w:ascii="Times New Roman" w:eastAsia="Times New Roman" w:hAnsi="Times New Roman" w:cs="Times New Roman"/>
          <w:b/>
          <w:bCs/>
          <w:color w:val="666666"/>
          <w:sz w:val="24"/>
          <w:szCs w:val="24"/>
          <w:lang w:eastAsia="cs-CZ"/>
        </w:rPr>
      </w:pPr>
    </w:p>
    <w:p w14:paraId="5FA6C918" w14:textId="1113420E" w:rsidR="00807171" w:rsidRPr="000D7D6F" w:rsidRDefault="00807171" w:rsidP="00241C45">
      <w:pPr>
        <w:pStyle w:val="Odstavecseseznamem"/>
        <w:numPr>
          <w:ilvl w:val="0"/>
          <w:numId w:val="10"/>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Přihlášku je možné doručit následujícími způsoby</w:t>
      </w:r>
    </w:p>
    <w:p w14:paraId="1C7D8100" w14:textId="16FEEC3A" w:rsidR="00807171" w:rsidRPr="00807171" w:rsidRDefault="00807171" w:rsidP="00241C45">
      <w:pPr>
        <w:numPr>
          <w:ilvl w:val="0"/>
          <w:numId w:val="9"/>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do datové schránky školy</w:t>
      </w:r>
      <w:r w:rsidR="00D2580D" w:rsidRPr="000D7D6F">
        <w:rPr>
          <w:rFonts w:ascii="Times New Roman" w:eastAsia="Times New Roman" w:hAnsi="Times New Roman" w:cs="Times New Roman"/>
          <w:b/>
          <w:bCs/>
          <w:color w:val="ED7D31" w:themeColor="accent2"/>
          <w:sz w:val="24"/>
          <w:szCs w:val="24"/>
          <w:bdr w:val="none" w:sz="0" w:space="0" w:color="auto" w:frame="1"/>
          <w:lang w:eastAsia="cs-CZ"/>
        </w:rPr>
        <w:t>:</w:t>
      </w:r>
      <w:r w:rsidR="00F65C78" w:rsidRPr="000D7D6F">
        <w:rPr>
          <w:rFonts w:ascii="Times New Roman" w:eastAsia="Times New Roman" w:hAnsi="Times New Roman" w:cs="Times New Roman"/>
          <w:b/>
          <w:bCs/>
          <w:color w:val="ED7D31" w:themeColor="accent2"/>
          <w:sz w:val="24"/>
          <w:szCs w:val="24"/>
          <w:bdr w:val="none" w:sz="0" w:space="0" w:color="auto" w:frame="1"/>
          <w:lang w:eastAsia="cs-CZ"/>
        </w:rPr>
        <w:t xml:space="preserve"> tzmwb32</w:t>
      </w:r>
    </w:p>
    <w:p w14:paraId="15CAAA54" w14:textId="37D61C7A" w:rsidR="00807171" w:rsidRPr="00807171" w:rsidRDefault="00807171" w:rsidP="00241C45">
      <w:pPr>
        <w:numPr>
          <w:ilvl w:val="0"/>
          <w:numId w:val="9"/>
        </w:numPr>
        <w:spacing w:after="0" w:line="240" w:lineRule="auto"/>
        <w:textAlignment w:val="baseline"/>
        <w:rPr>
          <w:rFonts w:ascii="Times New Roman" w:eastAsia="Times New Roman" w:hAnsi="Times New Roman" w:cs="Times New Roman"/>
          <w:b/>
          <w:bCs/>
          <w:color w:val="FFC000" w:themeColor="accent4"/>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e-mailem s uznávaným elektronickým podpisem (nelze jen poslat prostý email</w:t>
      </w:r>
      <w:proofErr w:type="gramStart"/>
      <w:r w:rsidR="00D2580D" w:rsidRPr="000D7D6F">
        <w:rPr>
          <w:rFonts w:ascii="Times New Roman" w:eastAsia="Times New Roman" w:hAnsi="Times New Roman" w:cs="Times New Roman"/>
          <w:b/>
          <w:bCs/>
          <w:color w:val="000000"/>
          <w:sz w:val="24"/>
          <w:szCs w:val="24"/>
          <w:bdr w:val="none" w:sz="0" w:space="0" w:color="auto" w:frame="1"/>
          <w:lang w:eastAsia="cs-CZ"/>
        </w:rPr>
        <w:t>)</w:t>
      </w:r>
      <w:r w:rsidR="00D2580D" w:rsidRPr="000D7D6F">
        <w:rPr>
          <w:rFonts w:ascii="Times New Roman" w:eastAsia="Times New Roman" w:hAnsi="Times New Roman" w:cs="Times New Roman"/>
          <w:b/>
          <w:bCs/>
          <w:color w:val="FFC000" w:themeColor="accent4"/>
          <w:sz w:val="24"/>
          <w:szCs w:val="24"/>
          <w:bdr w:val="none" w:sz="0" w:space="0" w:color="auto" w:frame="1"/>
          <w:lang w:eastAsia="cs-CZ"/>
        </w:rPr>
        <w:t xml:space="preserve"> :</w:t>
      </w:r>
      <w:proofErr w:type="gramEnd"/>
      <w:r w:rsidR="00D2580D" w:rsidRPr="000D7D6F">
        <w:rPr>
          <w:rFonts w:ascii="Times New Roman" w:eastAsia="Times New Roman" w:hAnsi="Times New Roman" w:cs="Times New Roman"/>
          <w:b/>
          <w:bCs/>
          <w:color w:val="FFC000" w:themeColor="accent4"/>
          <w:sz w:val="24"/>
          <w:szCs w:val="24"/>
          <w:bdr w:val="none" w:sz="0" w:space="0" w:color="auto" w:frame="1"/>
          <w:lang w:eastAsia="cs-CZ"/>
        </w:rPr>
        <w:t xml:space="preserve"> </w:t>
      </w:r>
      <w:r w:rsidR="00F65C78" w:rsidRPr="000D7D6F">
        <w:rPr>
          <w:rFonts w:ascii="Times New Roman" w:eastAsia="Times New Roman" w:hAnsi="Times New Roman" w:cs="Times New Roman"/>
          <w:b/>
          <w:bCs/>
          <w:color w:val="ED7D31" w:themeColor="accent2"/>
          <w:sz w:val="24"/>
          <w:szCs w:val="24"/>
          <w:bdr w:val="none" w:sz="0" w:space="0" w:color="auto" w:frame="1"/>
          <w:lang w:eastAsia="cs-CZ"/>
        </w:rPr>
        <w:t>ms_drabikove@volny.cz</w:t>
      </w:r>
    </w:p>
    <w:p w14:paraId="1AF51D61" w14:textId="34816B16" w:rsidR="00807171" w:rsidRPr="00807171" w:rsidRDefault="00241C45" w:rsidP="00241C45">
      <w:pPr>
        <w:numPr>
          <w:ilvl w:val="0"/>
          <w:numId w:val="9"/>
        </w:numPr>
        <w:spacing w:after="0" w:line="240" w:lineRule="auto"/>
        <w:textAlignment w:val="baseline"/>
        <w:rPr>
          <w:rFonts w:ascii="Times New Roman" w:eastAsia="Times New Roman" w:hAnsi="Times New Roman" w:cs="Times New Roman"/>
          <w:b/>
          <w:bCs/>
          <w:color w:val="FFC000" w:themeColor="accent4"/>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 xml:space="preserve">poštou: </w:t>
      </w:r>
      <w:r w:rsidRPr="000D7D6F">
        <w:rPr>
          <w:rFonts w:ascii="Times New Roman" w:eastAsia="Times New Roman" w:hAnsi="Times New Roman" w:cs="Times New Roman"/>
          <w:b/>
          <w:bCs/>
          <w:color w:val="ED7D31" w:themeColor="accent2"/>
          <w:sz w:val="24"/>
          <w:szCs w:val="24"/>
          <w:bdr w:val="none" w:sz="0" w:space="0" w:color="auto" w:frame="1"/>
          <w:lang w:eastAsia="cs-CZ"/>
        </w:rPr>
        <w:t>MŠ</w:t>
      </w:r>
      <w:r w:rsidR="00D2580D" w:rsidRPr="000D7D6F">
        <w:rPr>
          <w:rFonts w:ascii="Times New Roman" w:eastAsia="Times New Roman" w:hAnsi="Times New Roman" w:cs="Times New Roman"/>
          <w:b/>
          <w:bCs/>
          <w:color w:val="ED7D31" w:themeColor="accent2"/>
          <w:sz w:val="24"/>
          <w:szCs w:val="24"/>
          <w:bdr w:val="none" w:sz="0" w:space="0" w:color="auto" w:frame="1"/>
          <w:lang w:eastAsia="cs-CZ"/>
        </w:rPr>
        <w:t xml:space="preserve"> A. </w:t>
      </w:r>
      <w:r w:rsidR="000D7D6F" w:rsidRPr="000D7D6F">
        <w:rPr>
          <w:rFonts w:ascii="Times New Roman" w:eastAsia="Times New Roman" w:hAnsi="Times New Roman" w:cs="Times New Roman"/>
          <w:b/>
          <w:bCs/>
          <w:color w:val="ED7D31" w:themeColor="accent2"/>
          <w:sz w:val="24"/>
          <w:szCs w:val="24"/>
          <w:bdr w:val="none" w:sz="0" w:space="0" w:color="auto" w:frame="1"/>
          <w:lang w:eastAsia="cs-CZ"/>
        </w:rPr>
        <w:t>Drabíkové</w:t>
      </w:r>
      <w:r w:rsidR="00D2580D" w:rsidRPr="000D7D6F">
        <w:rPr>
          <w:rFonts w:ascii="Times New Roman" w:eastAsia="Times New Roman" w:hAnsi="Times New Roman" w:cs="Times New Roman"/>
          <w:b/>
          <w:bCs/>
          <w:color w:val="ED7D31" w:themeColor="accent2"/>
          <w:sz w:val="24"/>
          <w:szCs w:val="24"/>
          <w:bdr w:val="none" w:sz="0" w:space="0" w:color="auto" w:frame="1"/>
          <w:lang w:eastAsia="cs-CZ"/>
        </w:rPr>
        <w:t xml:space="preserve"> 536/2 149 00 Praha 4 Jižní Město</w:t>
      </w:r>
    </w:p>
    <w:p w14:paraId="759B1274" w14:textId="5855EA7F" w:rsidR="00D2580D" w:rsidRPr="000D7D6F" w:rsidRDefault="00D2580D" w:rsidP="00241C45">
      <w:pPr>
        <w:numPr>
          <w:ilvl w:val="0"/>
          <w:numId w:val="9"/>
        </w:numPr>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 xml:space="preserve">preferujeme </w:t>
      </w:r>
      <w:r w:rsidR="00807171" w:rsidRPr="00807171">
        <w:rPr>
          <w:rFonts w:ascii="Times New Roman" w:eastAsia="Times New Roman" w:hAnsi="Times New Roman" w:cs="Times New Roman"/>
          <w:b/>
          <w:bCs/>
          <w:color w:val="000000"/>
          <w:sz w:val="24"/>
          <w:szCs w:val="24"/>
          <w:bdr w:val="none" w:sz="0" w:space="0" w:color="auto" w:frame="1"/>
          <w:lang w:eastAsia="cs-CZ"/>
        </w:rPr>
        <w:t xml:space="preserve">osobní podání v MŠ </w:t>
      </w:r>
    </w:p>
    <w:p w14:paraId="7311F462" w14:textId="77777777" w:rsidR="00241C45" w:rsidRPr="00807171" w:rsidRDefault="00241C45" w:rsidP="00241C45">
      <w:pPr>
        <w:spacing w:after="0" w:line="390" w:lineRule="atLeast"/>
        <w:ind w:left="720"/>
        <w:textAlignment w:val="baseline"/>
        <w:rPr>
          <w:rFonts w:ascii="Times New Roman" w:eastAsia="Times New Roman" w:hAnsi="Times New Roman" w:cs="Times New Roman"/>
          <w:b/>
          <w:bCs/>
          <w:color w:val="666666"/>
          <w:sz w:val="24"/>
          <w:szCs w:val="24"/>
          <w:lang w:eastAsia="cs-CZ"/>
        </w:rPr>
      </w:pPr>
    </w:p>
    <w:p w14:paraId="426773F0" w14:textId="5B7D1052" w:rsidR="00807171" w:rsidRPr="000D7D6F" w:rsidRDefault="00807171" w:rsidP="00D2580D">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Pokud by bylo podání učiněno pomocí jiných technických prostředků (např. e-mailem bez uznávaného elektronického podpisu, telefaxem apod.), je nutné jej do 5 dnů ze strany zákonného zástupce potvrdit jedním z výše uvedených způsobů.</w:t>
      </w:r>
    </w:p>
    <w:p w14:paraId="15D7969B" w14:textId="67E7FBB8" w:rsidR="00807171" w:rsidRPr="000D7D6F" w:rsidRDefault="00807171" w:rsidP="00D2580D">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Zastupuje-li dítě jiná osoba než jeho zákonný zástupce, je zároveň podstatné, aby doložila své oprávnění dítě zastupovat.</w:t>
      </w:r>
    </w:p>
    <w:p w14:paraId="0AB978AD" w14:textId="49B0AB31" w:rsidR="00807171" w:rsidRPr="000D7D6F" w:rsidRDefault="00807171" w:rsidP="00D2580D">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Pro doložení rodných listů platí, že stačí odeslat jejich prostou kopií dálkovým způsobem.</w:t>
      </w:r>
    </w:p>
    <w:p w14:paraId="51EF9BA5" w14:textId="77777777" w:rsidR="00D2580D" w:rsidRPr="000D7D6F" w:rsidRDefault="00807171" w:rsidP="00D2580D">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Místo trvalého pobytu dítěte u spádových dětí ověří ředitel školy na obecním úřadě, který vede evidenci obyvatel. V případě jiného pobytu dítěte je třeba prokazatelně doložit pobyt v MČ Praha 11.</w:t>
      </w:r>
    </w:p>
    <w:p w14:paraId="42CCB6D7" w14:textId="77777777" w:rsidR="00CA139E" w:rsidRPr="000D7D6F" w:rsidRDefault="00D2580D" w:rsidP="00D2580D">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 xml:space="preserve">Povinnost plnit předškolní vzdělávání mají </w:t>
      </w:r>
      <w:r w:rsidR="00CA139E" w:rsidRPr="000D7D6F">
        <w:rPr>
          <w:rFonts w:ascii="Times New Roman" w:eastAsia="Times New Roman" w:hAnsi="Times New Roman" w:cs="Times New Roman"/>
          <w:b/>
          <w:bCs/>
          <w:color w:val="000000"/>
          <w:sz w:val="24"/>
          <w:szCs w:val="24"/>
          <w:bdr w:val="none" w:sz="0" w:space="0" w:color="auto" w:frame="1"/>
          <w:lang w:eastAsia="cs-CZ"/>
        </w:rPr>
        <w:t>děti, které</w:t>
      </w:r>
      <w:r w:rsidR="00241C45" w:rsidRPr="000D7D6F">
        <w:rPr>
          <w:rFonts w:ascii="Times New Roman" w:eastAsia="Times New Roman" w:hAnsi="Times New Roman" w:cs="Times New Roman"/>
          <w:b/>
          <w:bCs/>
          <w:color w:val="000000"/>
          <w:sz w:val="24"/>
          <w:szCs w:val="24"/>
          <w:bdr w:val="none" w:sz="0" w:space="0" w:color="auto" w:frame="1"/>
          <w:lang w:eastAsia="cs-CZ"/>
        </w:rPr>
        <w:t xml:space="preserve"> dosáhly do 31.8.2022 5 let</w:t>
      </w:r>
    </w:p>
    <w:p w14:paraId="2BF89DEC" w14:textId="77777777" w:rsidR="00CA139E" w:rsidRPr="000D7D6F" w:rsidRDefault="00CA139E" w:rsidP="00D2580D">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Zákonný zástupce může místo povinného předškolního vzdělání zvolit</w:t>
      </w:r>
    </w:p>
    <w:p w14:paraId="08573973" w14:textId="7A9A3012" w:rsidR="00807171" w:rsidRPr="000D7D6F" w:rsidRDefault="00CA139E" w:rsidP="00CA139E">
      <w:pPr>
        <w:pStyle w:val="Odstavecseseznamem"/>
        <w:shd w:val="clear" w:color="auto" w:fill="FFFFFF"/>
        <w:spacing w:after="0" w:line="240" w:lineRule="auto"/>
        <w:textAlignment w:val="baseline"/>
        <w:rPr>
          <w:rFonts w:ascii="Times New Roman" w:eastAsia="Times New Roman" w:hAnsi="Times New Roman" w:cs="Times New Roman"/>
          <w:b/>
          <w:bCs/>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Individuální vzdělávání</w:t>
      </w:r>
      <w:r w:rsidR="00807171" w:rsidRPr="000D7D6F">
        <w:rPr>
          <w:rFonts w:ascii="Times New Roman" w:eastAsia="Times New Roman" w:hAnsi="Times New Roman" w:cs="Times New Roman"/>
          <w:b/>
          <w:bCs/>
          <w:color w:val="666666"/>
          <w:sz w:val="24"/>
          <w:szCs w:val="24"/>
          <w:bdr w:val="none" w:sz="0" w:space="0" w:color="auto" w:frame="1"/>
          <w:lang w:eastAsia="cs-CZ"/>
        </w:rPr>
        <w:br/>
      </w:r>
    </w:p>
    <w:p w14:paraId="1543B7E3" w14:textId="19732BED" w:rsidR="00807171" w:rsidRPr="00807171" w:rsidRDefault="00807171" w:rsidP="00D2580D">
      <w:pPr>
        <w:shd w:val="clear" w:color="auto" w:fill="FFFFFF"/>
        <w:spacing w:after="0" w:line="240" w:lineRule="auto"/>
        <w:ind w:firstLine="60"/>
        <w:textAlignment w:val="baseline"/>
        <w:rPr>
          <w:rFonts w:ascii="Times New Roman" w:eastAsia="Times New Roman" w:hAnsi="Times New Roman" w:cs="Times New Roman"/>
          <w:b/>
          <w:bCs/>
          <w:sz w:val="24"/>
          <w:szCs w:val="24"/>
          <w:lang w:eastAsia="cs-CZ"/>
        </w:rPr>
      </w:pPr>
    </w:p>
    <w:p w14:paraId="61F24166" w14:textId="08065A31" w:rsidR="00807171" w:rsidRPr="00807171" w:rsidRDefault="00807171" w:rsidP="00807171">
      <w:pPr>
        <w:shd w:val="clear" w:color="auto" w:fill="FFFFFF"/>
        <w:spacing w:after="0" w:line="240" w:lineRule="atLeast"/>
        <w:textAlignment w:val="baseline"/>
        <w:outlineLvl w:val="1"/>
        <w:rPr>
          <w:rFonts w:ascii="Arial Black" w:eastAsia="Times New Roman" w:hAnsi="Arial Black" w:cs="Times New Roman"/>
          <w:b/>
          <w:bCs/>
          <w:sz w:val="24"/>
          <w:szCs w:val="24"/>
          <w:lang w:eastAsia="cs-CZ"/>
        </w:rPr>
      </w:pPr>
      <w:r w:rsidRPr="00807171">
        <w:rPr>
          <w:rFonts w:ascii="Arial Black" w:eastAsia="Times New Roman" w:hAnsi="Arial Black" w:cs="Times New Roman"/>
          <w:b/>
          <w:bCs/>
          <w:color w:val="ED7D31" w:themeColor="accent2"/>
          <w:sz w:val="24"/>
          <w:szCs w:val="24"/>
          <w:bdr w:val="none" w:sz="0" w:space="0" w:color="auto" w:frame="1"/>
          <w:lang w:eastAsia="cs-CZ"/>
        </w:rPr>
        <w:t xml:space="preserve">3. </w:t>
      </w:r>
      <w:r w:rsidR="00CA139E" w:rsidRPr="00C72C15">
        <w:rPr>
          <w:rFonts w:ascii="Arial Black" w:eastAsia="Times New Roman" w:hAnsi="Arial Black" w:cs="Times New Roman"/>
          <w:b/>
          <w:bCs/>
          <w:color w:val="ED7D31" w:themeColor="accent2"/>
          <w:sz w:val="24"/>
          <w:szCs w:val="24"/>
          <w:bdr w:val="none" w:sz="0" w:space="0" w:color="auto" w:frame="1"/>
          <w:lang w:eastAsia="cs-CZ"/>
        </w:rPr>
        <w:t>Fáze – výsledky přijímacího řízení</w:t>
      </w:r>
    </w:p>
    <w:p w14:paraId="25C3E044" w14:textId="77777777" w:rsidR="00807171" w:rsidRPr="00807171" w:rsidRDefault="00807171" w:rsidP="00807171">
      <w:pPr>
        <w:numPr>
          <w:ilvl w:val="0"/>
          <w:numId w:val="4"/>
        </w:numPr>
        <w:spacing w:after="0" w:line="288" w:lineRule="atLeast"/>
        <w:textAlignment w:val="baseline"/>
        <w:outlineLvl w:val="3"/>
        <w:rPr>
          <w:rFonts w:ascii="Times New Roman" w:eastAsia="Times New Roman" w:hAnsi="Times New Roman" w:cs="Times New Roman"/>
          <w:b/>
          <w:bCs/>
          <w:sz w:val="24"/>
          <w:szCs w:val="24"/>
          <w:lang w:eastAsia="cs-CZ"/>
        </w:rPr>
      </w:pPr>
      <w:r w:rsidRPr="00807171">
        <w:rPr>
          <w:rFonts w:ascii="Times New Roman" w:eastAsia="Times New Roman" w:hAnsi="Times New Roman" w:cs="Times New Roman"/>
          <w:b/>
          <w:bCs/>
          <w:sz w:val="24"/>
          <w:szCs w:val="24"/>
          <w:bdr w:val="none" w:sz="0" w:space="0" w:color="auto" w:frame="1"/>
          <w:lang w:eastAsia="cs-CZ"/>
        </w:rPr>
        <w:t> Od tohoto termínu můžete očekávat informaci o přijetí/nepřijetí Vašeho dítěte do MŠ. Informace budou zveřejněny na vývěsce v MŠ a webových stránkách jednotlivých MŠ.</w:t>
      </w:r>
    </w:p>
    <w:p w14:paraId="667F4DFE" w14:textId="77777777" w:rsidR="00807171" w:rsidRPr="00807171" w:rsidRDefault="00807171" w:rsidP="00807171">
      <w:pPr>
        <w:numPr>
          <w:ilvl w:val="0"/>
          <w:numId w:val="4"/>
        </w:numPr>
        <w:spacing w:after="0" w:line="288" w:lineRule="atLeast"/>
        <w:textAlignment w:val="baseline"/>
        <w:outlineLvl w:val="3"/>
        <w:rPr>
          <w:rFonts w:ascii="Times New Roman" w:eastAsia="Times New Roman" w:hAnsi="Times New Roman" w:cs="Times New Roman"/>
          <w:b/>
          <w:bCs/>
          <w:sz w:val="24"/>
          <w:szCs w:val="24"/>
          <w:lang w:eastAsia="cs-CZ"/>
        </w:rPr>
      </w:pPr>
      <w:r w:rsidRPr="00807171">
        <w:rPr>
          <w:rFonts w:ascii="Times New Roman" w:eastAsia="Times New Roman" w:hAnsi="Times New Roman" w:cs="Times New Roman"/>
          <w:b/>
          <w:bCs/>
          <w:sz w:val="24"/>
          <w:szCs w:val="24"/>
          <w:bdr w:val="none" w:sz="0" w:space="0" w:color="auto" w:frame="1"/>
          <w:lang w:eastAsia="cs-CZ"/>
        </w:rPr>
        <w:t>  Po celou dobu této fáze můžete na níže uvedených webových stránkách monitorovat průběh přijímacího řízení Vašeho dítěte. Sami takto můžete aktivně sledovat, zda se hranice neposunula tak, že Vaše dítě bude přijato.</w:t>
      </w:r>
    </w:p>
    <w:p w14:paraId="3CDFF971" w14:textId="77777777" w:rsidR="00807171" w:rsidRPr="00807171" w:rsidRDefault="00807171" w:rsidP="00807171">
      <w:pPr>
        <w:numPr>
          <w:ilvl w:val="0"/>
          <w:numId w:val="4"/>
        </w:numPr>
        <w:spacing w:after="0" w:line="288" w:lineRule="atLeast"/>
        <w:textAlignment w:val="baseline"/>
        <w:outlineLvl w:val="3"/>
        <w:rPr>
          <w:rFonts w:ascii="Times New Roman" w:eastAsia="Times New Roman" w:hAnsi="Times New Roman" w:cs="Times New Roman"/>
          <w:b/>
          <w:bCs/>
          <w:sz w:val="24"/>
          <w:szCs w:val="24"/>
          <w:lang w:eastAsia="cs-CZ"/>
        </w:rPr>
      </w:pPr>
      <w:r w:rsidRPr="00807171">
        <w:rPr>
          <w:rFonts w:ascii="Times New Roman" w:eastAsia="Times New Roman" w:hAnsi="Times New Roman" w:cs="Times New Roman"/>
          <w:b/>
          <w:bCs/>
          <w:sz w:val="24"/>
          <w:szCs w:val="24"/>
          <w:bdr w:val="none" w:sz="0" w:space="0" w:color="auto" w:frame="1"/>
          <w:lang w:eastAsia="cs-CZ"/>
        </w:rPr>
        <w:t>Pro bližší informace ohledně přijímacího řízení věnujte, prosím, v těchto dnech pozornost Vašemu emailu, který jste mateřské škole poskytli ke komunikaci s Vámi.</w:t>
      </w:r>
    </w:p>
    <w:p w14:paraId="77713AAA" w14:textId="41C67C97" w:rsidR="00807171" w:rsidRPr="000D7D6F" w:rsidRDefault="00807171"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r w:rsidRPr="00807171">
        <w:rPr>
          <w:rFonts w:ascii="Times New Roman" w:eastAsia="Times New Roman" w:hAnsi="Times New Roman" w:cs="Times New Roman"/>
          <w:b/>
          <w:bCs/>
          <w:sz w:val="24"/>
          <w:szCs w:val="24"/>
          <w:bdr w:val="none" w:sz="0" w:space="0" w:color="auto" w:frame="1"/>
          <w:lang w:eastAsia="cs-CZ"/>
        </w:rPr>
        <w:t>Podrobnější informace získáte na </w:t>
      </w:r>
      <w:hyperlink r:id="rId6" w:tooltip="otevře odkaz v novém okně" w:history="1">
        <w:r w:rsidRPr="00807171">
          <w:rPr>
            <w:rFonts w:ascii="Times New Roman" w:eastAsia="Times New Roman" w:hAnsi="Times New Roman" w:cs="Times New Roman"/>
            <w:b/>
            <w:bCs/>
            <w:sz w:val="24"/>
            <w:szCs w:val="24"/>
            <w:bdr w:val="none" w:sz="0" w:space="0" w:color="auto" w:frame="1"/>
            <w:lang w:eastAsia="cs-CZ"/>
          </w:rPr>
          <w:t>https://zapisdoms-praha11.praha.eu</w:t>
        </w:r>
      </w:hyperlink>
      <w:r w:rsidRPr="00807171">
        <w:rPr>
          <w:rFonts w:ascii="Times New Roman" w:eastAsia="Times New Roman" w:hAnsi="Times New Roman" w:cs="Times New Roman"/>
          <w:b/>
          <w:bCs/>
          <w:sz w:val="24"/>
          <w:szCs w:val="24"/>
          <w:bdr w:val="none" w:sz="0" w:space="0" w:color="auto" w:frame="1"/>
          <w:lang w:eastAsia="cs-CZ"/>
        </w:rPr>
        <w:t>.</w:t>
      </w:r>
    </w:p>
    <w:p w14:paraId="2B6C4FCB" w14:textId="77777777" w:rsidR="000D7D6F" w:rsidRPr="00807171" w:rsidRDefault="000D7D6F" w:rsidP="00807171">
      <w:pPr>
        <w:shd w:val="clear" w:color="auto" w:fill="FFFFFF"/>
        <w:spacing w:after="0" w:line="240" w:lineRule="auto"/>
        <w:textAlignment w:val="baseline"/>
        <w:rPr>
          <w:rFonts w:ascii="Times New Roman" w:eastAsia="Times New Roman" w:hAnsi="Times New Roman" w:cs="Times New Roman"/>
          <w:b/>
          <w:bCs/>
          <w:sz w:val="24"/>
          <w:szCs w:val="24"/>
          <w:lang w:eastAsia="cs-CZ"/>
        </w:rPr>
      </w:pPr>
    </w:p>
    <w:p w14:paraId="4DE48B0F" w14:textId="4B869039" w:rsidR="00807171" w:rsidRDefault="00807171"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r w:rsidRPr="00807171">
        <w:rPr>
          <w:rFonts w:ascii="Times New Roman" w:eastAsia="Times New Roman" w:hAnsi="Times New Roman" w:cs="Times New Roman"/>
          <w:b/>
          <w:bCs/>
          <w:sz w:val="24"/>
          <w:szCs w:val="24"/>
          <w:bdr w:val="none" w:sz="0" w:space="0" w:color="auto" w:frame="1"/>
          <w:lang w:eastAsia="cs-CZ"/>
        </w:rPr>
        <w:t> </w:t>
      </w:r>
    </w:p>
    <w:p w14:paraId="0457B2AD" w14:textId="336E53C4"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2A905388" w14:textId="7DE14D43"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475E00C5" w14:textId="7C506219"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32D065CC" w14:textId="7FDE21BE"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07C15FAD" w14:textId="208027D2"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6F847110" w14:textId="46F2617B"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5B929076" w14:textId="20BCE479"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0995B520" w14:textId="4F5244D2"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22270EF9" w14:textId="4F762266"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021288E3" w14:textId="1C1A1A2C"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306ADC2F" w14:textId="0E8DCB86"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70C57BFD" w14:textId="63328E79"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259091A6" w14:textId="77777777" w:rsidR="00C72C15" w:rsidRPr="00807171"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lang w:eastAsia="cs-CZ"/>
        </w:rPr>
      </w:pPr>
    </w:p>
    <w:p w14:paraId="1480776C" w14:textId="0432242E" w:rsidR="00E83094" w:rsidRPr="0096380E" w:rsidRDefault="00807171" w:rsidP="00807171">
      <w:pPr>
        <w:shd w:val="clear" w:color="auto" w:fill="FFFFFF"/>
        <w:spacing w:after="0" w:line="240" w:lineRule="atLeast"/>
        <w:textAlignment w:val="baseline"/>
        <w:outlineLvl w:val="1"/>
        <w:rPr>
          <w:rFonts w:ascii="Arial Black" w:eastAsia="Times New Roman" w:hAnsi="Arial Black" w:cs="Times New Roman"/>
          <w:b/>
          <w:bCs/>
          <w:color w:val="FF9900"/>
          <w:sz w:val="24"/>
          <w:szCs w:val="24"/>
          <w:bdr w:val="none" w:sz="0" w:space="0" w:color="auto" w:frame="1"/>
          <w:lang w:eastAsia="cs-CZ"/>
        </w:rPr>
      </w:pPr>
      <w:r w:rsidRPr="00807171">
        <w:rPr>
          <w:rFonts w:ascii="Arial Black" w:eastAsia="Times New Roman" w:hAnsi="Arial Black" w:cs="Times New Roman"/>
          <w:b/>
          <w:bCs/>
          <w:color w:val="FF9900"/>
          <w:sz w:val="24"/>
          <w:szCs w:val="24"/>
          <w:bdr w:val="none" w:sz="0" w:space="0" w:color="auto" w:frame="1"/>
          <w:lang w:eastAsia="cs-CZ"/>
        </w:rPr>
        <w:lastRenderedPageBreak/>
        <w:t>4. Kritéria zápisu k předškolnímu vzdělávání pro školní rok 202</w:t>
      </w:r>
      <w:r w:rsidR="00E83094" w:rsidRPr="0096380E">
        <w:rPr>
          <w:rFonts w:ascii="Arial Black" w:eastAsia="Times New Roman" w:hAnsi="Arial Black" w:cs="Times New Roman"/>
          <w:b/>
          <w:bCs/>
          <w:color w:val="FF9900"/>
          <w:sz w:val="24"/>
          <w:szCs w:val="24"/>
          <w:bdr w:val="none" w:sz="0" w:space="0" w:color="auto" w:frame="1"/>
          <w:lang w:eastAsia="cs-CZ"/>
        </w:rPr>
        <w:t>2</w:t>
      </w:r>
      <w:r w:rsidRPr="00807171">
        <w:rPr>
          <w:rFonts w:ascii="Arial Black" w:eastAsia="Times New Roman" w:hAnsi="Arial Black" w:cs="Times New Roman"/>
          <w:b/>
          <w:bCs/>
          <w:color w:val="FF9900"/>
          <w:sz w:val="24"/>
          <w:szCs w:val="24"/>
          <w:bdr w:val="none" w:sz="0" w:space="0" w:color="auto" w:frame="1"/>
          <w:lang w:eastAsia="cs-CZ"/>
        </w:rPr>
        <w:t>/</w:t>
      </w:r>
      <w:proofErr w:type="gramStart"/>
      <w:r w:rsidRPr="00807171">
        <w:rPr>
          <w:rFonts w:ascii="Arial Black" w:eastAsia="Times New Roman" w:hAnsi="Arial Black" w:cs="Times New Roman"/>
          <w:b/>
          <w:bCs/>
          <w:color w:val="FF9900"/>
          <w:sz w:val="24"/>
          <w:szCs w:val="24"/>
          <w:bdr w:val="none" w:sz="0" w:space="0" w:color="auto" w:frame="1"/>
          <w:lang w:eastAsia="cs-CZ"/>
        </w:rPr>
        <w:t>202</w:t>
      </w:r>
      <w:r w:rsidR="00E83094" w:rsidRPr="0096380E">
        <w:rPr>
          <w:rFonts w:ascii="Arial Black" w:eastAsia="Times New Roman" w:hAnsi="Arial Black" w:cs="Times New Roman"/>
          <w:b/>
          <w:bCs/>
          <w:color w:val="FF9900"/>
          <w:sz w:val="24"/>
          <w:szCs w:val="24"/>
          <w:bdr w:val="none" w:sz="0" w:space="0" w:color="auto" w:frame="1"/>
          <w:lang w:eastAsia="cs-CZ"/>
        </w:rPr>
        <w:t>3</w:t>
      </w:r>
      <w:r w:rsidR="0096380E">
        <w:rPr>
          <w:rFonts w:ascii="Arial Black" w:eastAsia="Times New Roman" w:hAnsi="Arial Black" w:cs="Times New Roman"/>
          <w:b/>
          <w:bCs/>
          <w:color w:val="FF9900"/>
          <w:sz w:val="24"/>
          <w:szCs w:val="24"/>
          <w:bdr w:val="none" w:sz="0" w:space="0" w:color="auto" w:frame="1"/>
          <w:lang w:eastAsia="cs-CZ"/>
        </w:rPr>
        <w:t xml:space="preserve">  </w:t>
      </w:r>
      <w:r w:rsidR="00E83094" w:rsidRPr="0096380E">
        <w:rPr>
          <w:rFonts w:ascii="Arial Black" w:eastAsia="Times New Roman" w:hAnsi="Arial Black" w:cs="Times New Roman"/>
          <w:b/>
          <w:bCs/>
          <w:color w:val="FF9900"/>
          <w:sz w:val="24"/>
          <w:szCs w:val="24"/>
          <w:bdr w:val="none" w:sz="0" w:space="0" w:color="auto" w:frame="1"/>
          <w:lang w:eastAsia="cs-CZ"/>
        </w:rPr>
        <w:t>Mateřská</w:t>
      </w:r>
      <w:proofErr w:type="gramEnd"/>
      <w:r w:rsidR="00E83094" w:rsidRPr="0096380E">
        <w:rPr>
          <w:rFonts w:ascii="Arial Black" w:eastAsia="Times New Roman" w:hAnsi="Arial Black" w:cs="Times New Roman"/>
          <w:b/>
          <w:bCs/>
          <w:color w:val="FF9900"/>
          <w:sz w:val="24"/>
          <w:szCs w:val="24"/>
          <w:bdr w:val="none" w:sz="0" w:space="0" w:color="auto" w:frame="1"/>
          <w:lang w:eastAsia="cs-CZ"/>
        </w:rPr>
        <w:t xml:space="preserve"> škola, Praha 4, A. Drabíkové 536</w:t>
      </w:r>
    </w:p>
    <w:p w14:paraId="03CD52C8" w14:textId="5F8BB185" w:rsidR="00E83094" w:rsidRPr="000D7D6F" w:rsidRDefault="00E83094" w:rsidP="00807171">
      <w:pPr>
        <w:shd w:val="clear" w:color="auto" w:fill="FFFFFF"/>
        <w:spacing w:after="0" w:line="240" w:lineRule="atLeast"/>
        <w:textAlignment w:val="baseline"/>
        <w:outlineLvl w:val="1"/>
        <w:rPr>
          <w:rFonts w:ascii="Times New Roman" w:eastAsia="Times New Roman" w:hAnsi="Times New Roman" w:cs="Times New Roman"/>
          <w:b/>
          <w:bCs/>
          <w:color w:val="003261"/>
          <w:sz w:val="24"/>
          <w:szCs w:val="24"/>
          <w:lang w:eastAsia="cs-CZ"/>
        </w:rPr>
      </w:pPr>
      <w:r w:rsidRPr="000D7D6F">
        <w:rPr>
          <w:rFonts w:ascii="Times New Roman" w:eastAsia="Times New Roman" w:hAnsi="Times New Roman" w:cs="Times New Roman"/>
          <w:b/>
          <w:bCs/>
          <w:sz w:val="24"/>
          <w:szCs w:val="24"/>
          <w:bdr w:val="none" w:sz="0" w:space="0" w:color="auto" w:frame="1"/>
          <w:lang w:eastAsia="cs-CZ"/>
        </w:rPr>
        <w:t>Ředitelka mateřské škol</w:t>
      </w:r>
      <w:r w:rsidR="00BB0360" w:rsidRPr="000D7D6F">
        <w:rPr>
          <w:rFonts w:ascii="Times New Roman" w:eastAsia="Times New Roman" w:hAnsi="Times New Roman" w:cs="Times New Roman"/>
          <w:b/>
          <w:bCs/>
          <w:sz w:val="24"/>
          <w:szCs w:val="24"/>
          <w:bdr w:val="none" w:sz="0" w:space="0" w:color="auto" w:frame="1"/>
          <w:lang w:eastAsia="cs-CZ"/>
        </w:rPr>
        <w:t>y</w:t>
      </w:r>
      <w:r w:rsidRPr="000D7D6F">
        <w:rPr>
          <w:rFonts w:ascii="Times New Roman" w:eastAsia="Times New Roman" w:hAnsi="Times New Roman" w:cs="Times New Roman"/>
          <w:b/>
          <w:bCs/>
          <w:sz w:val="24"/>
          <w:szCs w:val="24"/>
          <w:bdr w:val="none" w:sz="0" w:space="0" w:color="auto" w:frame="1"/>
          <w:lang w:eastAsia="cs-CZ"/>
        </w:rPr>
        <w:t>, stanovuje kritéria</w:t>
      </w:r>
      <w:r w:rsidR="00BB0360" w:rsidRPr="000D7D6F">
        <w:rPr>
          <w:rFonts w:ascii="Times New Roman" w:eastAsia="Times New Roman" w:hAnsi="Times New Roman" w:cs="Times New Roman"/>
          <w:b/>
          <w:bCs/>
          <w:sz w:val="24"/>
          <w:szCs w:val="24"/>
          <w:bdr w:val="none" w:sz="0" w:space="0" w:color="auto" w:frame="1"/>
          <w:lang w:eastAsia="cs-CZ"/>
        </w:rPr>
        <w:t xml:space="preserve"> pro přijímání dětí do mateřské školy, podle nichž postupuje při rozhodování na základě ustanovení §165 </w:t>
      </w:r>
      <w:proofErr w:type="spellStart"/>
      <w:r w:rsidR="007632A1" w:rsidRPr="000D7D6F">
        <w:rPr>
          <w:rFonts w:ascii="Times New Roman" w:eastAsia="Times New Roman" w:hAnsi="Times New Roman" w:cs="Times New Roman"/>
          <w:b/>
          <w:bCs/>
          <w:sz w:val="24"/>
          <w:szCs w:val="24"/>
          <w:bdr w:val="none" w:sz="0" w:space="0" w:color="auto" w:frame="1"/>
          <w:lang w:eastAsia="cs-CZ"/>
        </w:rPr>
        <w:t>ods</w:t>
      </w:r>
      <w:proofErr w:type="spellEnd"/>
      <w:r w:rsidR="007632A1" w:rsidRPr="000D7D6F">
        <w:rPr>
          <w:rFonts w:ascii="Times New Roman" w:eastAsia="Times New Roman" w:hAnsi="Times New Roman" w:cs="Times New Roman"/>
          <w:b/>
          <w:bCs/>
          <w:sz w:val="24"/>
          <w:szCs w:val="24"/>
          <w:bdr w:val="none" w:sz="0" w:space="0" w:color="auto" w:frame="1"/>
          <w:lang w:eastAsia="cs-CZ"/>
        </w:rPr>
        <w:t>. 2písm.b</w:t>
      </w:r>
      <w:r w:rsidR="007632A1" w:rsidRPr="000D7D6F">
        <w:rPr>
          <w:rFonts w:ascii="Times New Roman" w:eastAsia="Times New Roman" w:hAnsi="Times New Roman" w:cs="Times New Roman"/>
          <w:b/>
          <w:bCs/>
          <w:color w:val="003261"/>
          <w:sz w:val="24"/>
          <w:szCs w:val="24"/>
          <w:lang w:eastAsia="cs-CZ"/>
        </w:rPr>
        <w:t>) zákona 561/2004 Sb. školský zákon v platném znění.</w:t>
      </w:r>
    </w:p>
    <w:p w14:paraId="3AC2CC87" w14:textId="2BFC6950" w:rsidR="007632A1" w:rsidRPr="00807171" w:rsidRDefault="007632A1" w:rsidP="00807171">
      <w:pPr>
        <w:shd w:val="clear" w:color="auto" w:fill="FFFFFF"/>
        <w:spacing w:after="0" w:line="240" w:lineRule="atLeast"/>
        <w:textAlignment w:val="baseline"/>
        <w:outlineLvl w:val="1"/>
        <w:rPr>
          <w:rFonts w:ascii="Times New Roman" w:eastAsia="Times New Roman" w:hAnsi="Times New Roman" w:cs="Times New Roman"/>
          <w:b/>
          <w:bCs/>
          <w:color w:val="003261"/>
          <w:sz w:val="24"/>
          <w:szCs w:val="24"/>
          <w:lang w:eastAsia="cs-CZ"/>
        </w:rPr>
      </w:pPr>
      <w:r w:rsidRPr="000D7D6F">
        <w:rPr>
          <w:rFonts w:ascii="Times New Roman" w:eastAsia="Times New Roman" w:hAnsi="Times New Roman" w:cs="Times New Roman"/>
          <w:b/>
          <w:bCs/>
          <w:color w:val="003261"/>
          <w:sz w:val="24"/>
          <w:szCs w:val="24"/>
          <w:lang w:eastAsia="cs-CZ"/>
        </w:rPr>
        <w:t>Předškolní vzdělávání se poskytuje zpravidla dětem od 3 let až do začátku povinné školní docházky</w:t>
      </w:r>
    </w:p>
    <w:p w14:paraId="48DAF834" w14:textId="5E2D233E"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Trvalý pobyt dítěte (či jinak doložené)</w:t>
      </w:r>
    </w:p>
    <w:p w14:paraId="1370CEDE" w14:textId="77777777" w:rsidR="00807171" w:rsidRPr="00807171" w:rsidRDefault="00807171" w:rsidP="00E83094">
      <w:pPr>
        <w:numPr>
          <w:ilvl w:val="0"/>
          <w:numId w:val="5"/>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místo trvalého pobytu dítěte v příslušném školském obvodu mateřské školy: 100 bodů</w:t>
      </w:r>
    </w:p>
    <w:p w14:paraId="5750C14B" w14:textId="77777777" w:rsidR="00E83094" w:rsidRPr="000D7D6F" w:rsidRDefault="00807171" w:rsidP="00E83094">
      <w:pPr>
        <w:numPr>
          <w:ilvl w:val="0"/>
          <w:numId w:val="5"/>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 xml:space="preserve">místo trvalého pobytu dítěte mimo školský obvod mateřské školy: </w:t>
      </w:r>
    </w:p>
    <w:p w14:paraId="69BCC44E" w14:textId="344BB44D" w:rsidR="00807171" w:rsidRPr="00807171" w:rsidRDefault="00807171" w:rsidP="00E83094">
      <w:pPr>
        <w:spacing w:after="0" w:line="240" w:lineRule="auto"/>
        <w:ind w:left="720"/>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0 bodů</w:t>
      </w:r>
    </w:p>
    <w:p w14:paraId="09C3E43E" w14:textId="77777777"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Věková skupina</w:t>
      </w:r>
    </w:p>
    <w:p w14:paraId="320802B3" w14:textId="77777777" w:rsidR="00E83094" w:rsidRPr="000D7D6F" w:rsidRDefault="00807171" w:rsidP="00E83094">
      <w:pPr>
        <w:numPr>
          <w:ilvl w:val="0"/>
          <w:numId w:val="6"/>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 xml:space="preserve">pětiletí předškoláci, šestiletí a starší s odkladem školní docházky: </w:t>
      </w:r>
    </w:p>
    <w:p w14:paraId="3B17D453" w14:textId="5014337C" w:rsidR="00807171" w:rsidRPr="00807171" w:rsidRDefault="00807171" w:rsidP="00E83094">
      <w:pPr>
        <w:spacing w:after="0" w:line="240" w:lineRule="auto"/>
        <w:ind w:left="720"/>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40 bodů</w:t>
      </w:r>
    </w:p>
    <w:p w14:paraId="1C3937AA" w14:textId="77777777" w:rsidR="00807171" w:rsidRPr="00807171" w:rsidRDefault="00807171" w:rsidP="00E83094">
      <w:pPr>
        <w:numPr>
          <w:ilvl w:val="0"/>
          <w:numId w:val="6"/>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čtyřletí: 30 bodů</w:t>
      </w:r>
    </w:p>
    <w:p w14:paraId="5A19417C" w14:textId="77777777" w:rsidR="00807171" w:rsidRPr="00807171" w:rsidRDefault="00807171" w:rsidP="00E83094">
      <w:pPr>
        <w:numPr>
          <w:ilvl w:val="0"/>
          <w:numId w:val="6"/>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tříletí: 20 bodů</w:t>
      </w:r>
    </w:p>
    <w:p w14:paraId="602DD5D3" w14:textId="77777777" w:rsidR="00E83094" w:rsidRPr="000D7D6F" w:rsidRDefault="00807171" w:rsidP="00E83094">
      <w:pPr>
        <w:numPr>
          <w:ilvl w:val="0"/>
          <w:numId w:val="6"/>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dvouletí, kteří dosáhnou věku 3 let od 01. 09. 202</w:t>
      </w:r>
      <w:r w:rsidR="00E83094" w:rsidRPr="000D7D6F">
        <w:rPr>
          <w:rFonts w:ascii="Times New Roman" w:eastAsia="Times New Roman" w:hAnsi="Times New Roman" w:cs="Times New Roman"/>
          <w:b/>
          <w:bCs/>
          <w:color w:val="000000"/>
          <w:sz w:val="24"/>
          <w:szCs w:val="24"/>
          <w:bdr w:val="none" w:sz="0" w:space="0" w:color="auto" w:frame="1"/>
          <w:lang w:eastAsia="cs-CZ"/>
        </w:rPr>
        <w:t>2</w:t>
      </w:r>
      <w:r w:rsidRPr="00807171">
        <w:rPr>
          <w:rFonts w:ascii="Times New Roman" w:eastAsia="Times New Roman" w:hAnsi="Times New Roman" w:cs="Times New Roman"/>
          <w:b/>
          <w:bCs/>
          <w:color w:val="000000"/>
          <w:sz w:val="24"/>
          <w:szCs w:val="24"/>
          <w:bdr w:val="none" w:sz="0" w:space="0" w:color="auto" w:frame="1"/>
          <w:lang w:eastAsia="cs-CZ"/>
        </w:rPr>
        <w:t xml:space="preserve"> do 31. 12. 202</w:t>
      </w:r>
      <w:r w:rsidR="00E83094" w:rsidRPr="000D7D6F">
        <w:rPr>
          <w:rFonts w:ascii="Times New Roman" w:eastAsia="Times New Roman" w:hAnsi="Times New Roman" w:cs="Times New Roman"/>
          <w:b/>
          <w:bCs/>
          <w:color w:val="000000"/>
          <w:sz w:val="24"/>
          <w:szCs w:val="24"/>
          <w:bdr w:val="none" w:sz="0" w:space="0" w:color="auto" w:frame="1"/>
          <w:lang w:eastAsia="cs-CZ"/>
        </w:rPr>
        <w:t>2</w:t>
      </w:r>
      <w:r w:rsidRPr="00807171">
        <w:rPr>
          <w:rFonts w:ascii="Times New Roman" w:eastAsia="Times New Roman" w:hAnsi="Times New Roman" w:cs="Times New Roman"/>
          <w:b/>
          <w:bCs/>
          <w:color w:val="000000"/>
          <w:sz w:val="24"/>
          <w:szCs w:val="24"/>
          <w:bdr w:val="none" w:sz="0" w:space="0" w:color="auto" w:frame="1"/>
          <w:lang w:eastAsia="cs-CZ"/>
        </w:rPr>
        <w:t xml:space="preserve">: </w:t>
      </w:r>
    </w:p>
    <w:p w14:paraId="15F20BE4" w14:textId="26E5FD29" w:rsidR="00807171" w:rsidRPr="00807171" w:rsidRDefault="00807171" w:rsidP="00E83094">
      <w:pPr>
        <w:spacing w:after="0" w:line="240" w:lineRule="auto"/>
        <w:ind w:left="720"/>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10 bodů</w:t>
      </w:r>
    </w:p>
    <w:p w14:paraId="01BED524" w14:textId="77777777" w:rsidR="00807171" w:rsidRPr="00807171" w:rsidRDefault="00807171" w:rsidP="00E83094">
      <w:pPr>
        <w:numPr>
          <w:ilvl w:val="0"/>
          <w:numId w:val="6"/>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ostatní dvouletí: 0 bodů</w:t>
      </w:r>
    </w:p>
    <w:p w14:paraId="1103791C" w14:textId="77777777"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Den věku dítěte v roce</w:t>
      </w:r>
    </w:p>
    <w:p w14:paraId="38CB080D" w14:textId="77777777" w:rsidR="007632A1" w:rsidRPr="000D7D6F" w:rsidRDefault="00807171" w:rsidP="00807171">
      <w:pPr>
        <w:numPr>
          <w:ilvl w:val="0"/>
          <w:numId w:val="7"/>
        </w:numPr>
        <w:spacing w:after="0" w:line="288" w:lineRule="atLeast"/>
        <w:textAlignment w:val="baseline"/>
        <w:outlineLvl w:val="3"/>
        <w:rPr>
          <w:rFonts w:ascii="Times New Roman" w:eastAsia="Times New Roman" w:hAnsi="Times New Roman" w:cs="Times New Roman"/>
          <w:b/>
          <w:bCs/>
          <w:color w:val="003261"/>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za každý den v roce (365 dní) věku dítěte dosažený k 31.08.202</w:t>
      </w:r>
      <w:r w:rsidR="007632A1" w:rsidRPr="000D7D6F">
        <w:rPr>
          <w:rFonts w:ascii="Times New Roman" w:eastAsia="Times New Roman" w:hAnsi="Times New Roman" w:cs="Times New Roman"/>
          <w:b/>
          <w:bCs/>
          <w:color w:val="000000"/>
          <w:sz w:val="24"/>
          <w:szCs w:val="24"/>
          <w:bdr w:val="none" w:sz="0" w:space="0" w:color="auto" w:frame="1"/>
          <w:lang w:eastAsia="cs-CZ"/>
        </w:rPr>
        <w:t>2</w:t>
      </w:r>
    </w:p>
    <w:p w14:paraId="4D49CF09" w14:textId="1841966B" w:rsidR="00807171" w:rsidRPr="00807171" w:rsidRDefault="007632A1" w:rsidP="007632A1">
      <w:pPr>
        <w:spacing w:after="0" w:line="288" w:lineRule="atLeast"/>
        <w:ind w:left="360"/>
        <w:textAlignment w:val="baseline"/>
        <w:outlineLvl w:val="3"/>
        <w:rPr>
          <w:rFonts w:ascii="Times New Roman" w:eastAsia="Times New Roman" w:hAnsi="Times New Roman" w:cs="Times New Roman"/>
          <w:b/>
          <w:bCs/>
          <w:color w:val="003261"/>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 xml:space="preserve">     </w:t>
      </w:r>
      <w:r w:rsidR="00807171" w:rsidRPr="00807171">
        <w:rPr>
          <w:rFonts w:ascii="Times New Roman" w:eastAsia="Times New Roman" w:hAnsi="Times New Roman" w:cs="Times New Roman"/>
          <w:b/>
          <w:bCs/>
          <w:color w:val="000000"/>
          <w:sz w:val="24"/>
          <w:szCs w:val="24"/>
          <w:bdr w:val="none" w:sz="0" w:space="0" w:color="auto" w:frame="1"/>
          <w:lang w:eastAsia="cs-CZ"/>
        </w:rPr>
        <w:t xml:space="preserve"> 0.02 bod</w:t>
      </w:r>
    </w:p>
    <w:p w14:paraId="23986F07" w14:textId="61FB797B" w:rsidR="00807171" w:rsidRPr="000D7D6F" w:rsidRDefault="00807171" w:rsidP="007632A1">
      <w:pPr>
        <w:pStyle w:val="Odstavecseseznamem"/>
        <w:numPr>
          <w:ilvl w:val="0"/>
          <w:numId w:val="11"/>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Dítě, na které se vztahuje povinné předškolní vzdělávání podle § 34 a školského zákona s prokazatelně doloženým pobytem v MČ Praha 11. Povinnost předškolního vzdělávání nastává od 1. září školního roku následujícího po datu, kdy dítě dosáhne pěti let věku, až do doby, kdy dítě zahájí povinnou školní docházku. Zákonný zástupce je povinen přihlásit dítě, které dosáhne do 31.08.202</w:t>
      </w:r>
      <w:r w:rsidR="007632A1" w:rsidRPr="000D7D6F">
        <w:rPr>
          <w:rFonts w:ascii="Times New Roman" w:eastAsia="Times New Roman" w:hAnsi="Times New Roman" w:cs="Times New Roman"/>
          <w:b/>
          <w:bCs/>
          <w:color w:val="000000"/>
          <w:sz w:val="24"/>
          <w:szCs w:val="24"/>
          <w:bdr w:val="none" w:sz="0" w:space="0" w:color="auto" w:frame="1"/>
          <w:lang w:eastAsia="cs-CZ"/>
        </w:rPr>
        <w:t>2</w:t>
      </w:r>
      <w:r w:rsidRPr="000D7D6F">
        <w:rPr>
          <w:rFonts w:ascii="Times New Roman" w:eastAsia="Times New Roman" w:hAnsi="Times New Roman" w:cs="Times New Roman"/>
          <w:b/>
          <w:bCs/>
          <w:color w:val="000000"/>
          <w:sz w:val="24"/>
          <w:szCs w:val="24"/>
          <w:bdr w:val="none" w:sz="0" w:space="0" w:color="auto" w:frame="1"/>
          <w:lang w:eastAsia="cs-CZ"/>
        </w:rPr>
        <w:t xml:space="preserve"> pěti let k zápisu k předškolnímu vzdělávání.</w:t>
      </w:r>
    </w:p>
    <w:p w14:paraId="29E82275" w14:textId="7A896151" w:rsidR="00807171" w:rsidRPr="000D7D6F" w:rsidRDefault="00807171" w:rsidP="007632A1">
      <w:pPr>
        <w:pStyle w:val="Odstavecseseznamem"/>
        <w:numPr>
          <w:ilvl w:val="0"/>
          <w:numId w:val="11"/>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Nárokové přijetí dítěte s prokazatelně doloženým pobytem v MČ Praha 11, které před začátkem školního roku (tj. do 31.08.202</w:t>
      </w:r>
      <w:r w:rsidR="00ED1CB9" w:rsidRPr="000D7D6F">
        <w:rPr>
          <w:rFonts w:ascii="Times New Roman" w:eastAsia="Times New Roman" w:hAnsi="Times New Roman" w:cs="Times New Roman"/>
          <w:b/>
          <w:bCs/>
          <w:color w:val="000000"/>
          <w:sz w:val="24"/>
          <w:szCs w:val="24"/>
          <w:bdr w:val="none" w:sz="0" w:space="0" w:color="auto" w:frame="1"/>
          <w:lang w:eastAsia="cs-CZ"/>
        </w:rPr>
        <w:t>2</w:t>
      </w:r>
      <w:r w:rsidRPr="000D7D6F">
        <w:rPr>
          <w:rFonts w:ascii="Times New Roman" w:eastAsia="Times New Roman" w:hAnsi="Times New Roman" w:cs="Times New Roman"/>
          <w:b/>
          <w:bCs/>
          <w:color w:val="000000"/>
          <w:sz w:val="24"/>
          <w:szCs w:val="24"/>
          <w:bdr w:val="none" w:sz="0" w:space="0" w:color="auto" w:frame="1"/>
          <w:lang w:eastAsia="cs-CZ"/>
        </w:rPr>
        <w:t>) dosáhne nejméně čtvrtého roku věku, seřazené podle data narození od nejstarších po nejmladší, a to do výše povoleného počtu dětí dle vyhlášky č. 14/2005 Sb. o předškolním vzdělávání v platném znění.</w:t>
      </w:r>
    </w:p>
    <w:p w14:paraId="4372CA6C" w14:textId="64E6BC11" w:rsidR="00CD59E1" w:rsidRPr="0096380E" w:rsidRDefault="00807171" w:rsidP="0096380E">
      <w:pPr>
        <w:pStyle w:val="Odstavecseseznamem"/>
        <w:numPr>
          <w:ilvl w:val="0"/>
          <w:numId w:val="11"/>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Nárokové přijetí dítěte s prokazatelně doloženým pobytem v MČ Praha 11, které před začátkem školního roku (tj. do 31.08.202</w:t>
      </w:r>
      <w:r w:rsidR="00ED1CB9" w:rsidRPr="000D7D6F">
        <w:rPr>
          <w:rFonts w:ascii="Times New Roman" w:eastAsia="Times New Roman" w:hAnsi="Times New Roman" w:cs="Times New Roman"/>
          <w:b/>
          <w:bCs/>
          <w:color w:val="000000"/>
          <w:sz w:val="24"/>
          <w:szCs w:val="24"/>
          <w:bdr w:val="none" w:sz="0" w:space="0" w:color="auto" w:frame="1"/>
          <w:lang w:eastAsia="cs-CZ"/>
        </w:rPr>
        <w:t>2</w:t>
      </w:r>
      <w:r w:rsidRPr="000D7D6F">
        <w:rPr>
          <w:rFonts w:ascii="Times New Roman" w:eastAsia="Times New Roman" w:hAnsi="Times New Roman" w:cs="Times New Roman"/>
          <w:b/>
          <w:bCs/>
          <w:color w:val="000000"/>
          <w:sz w:val="24"/>
          <w:szCs w:val="24"/>
          <w:bdr w:val="none" w:sz="0" w:space="0" w:color="auto" w:frame="1"/>
          <w:lang w:eastAsia="cs-CZ"/>
        </w:rPr>
        <w:t>) dosáhne nejméně třetího roku věku, seřazené podle data narození od nejstarších po nejmladší, a to do výše povoleného počtu dětí dle vyhlášky č. 14/2005 Sb. o předškolním vzdělávání v platném znění.</w:t>
      </w:r>
    </w:p>
    <w:p w14:paraId="197A6247" w14:textId="3242B050" w:rsidR="00807171" w:rsidRPr="000D7D6F" w:rsidRDefault="00807171" w:rsidP="00653FFA">
      <w:pPr>
        <w:pStyle w:val="Odstavecseseznamem"/>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i/>
          <w:iCs/>
          <w:color w:val="000000"/>
          <w:sz w:val="24"/>
          <w:szCs w:val="24"/>
          <w:bdr w:val="none" w:sz="0" w:space="0" w:color="auto" w:frame="1"/>
          <w:lang w:eastAsia="cs-CZ"/>
        </w:rPr>
        <w:t>případně</w:t>
      </w:r>
    </w:p>
    <w:p w14:paraId="6EF988BB" w14:textId="01F0C35C" w:rsidR="00CD59E1" w:rsidRPr="0096380E" w:rsidRDefault="00807171" w:rsidP="0096380E">
      <w:pPr>
        <w:pStyle w:val="Odstavecseseznamem"/>
        <w:numPr>
          <w:ilvl w:val="0"/>
          <w:numId w:val="11"/>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Dvouleté dítě s prokazatelně doloženým pobytem v MČ Praha 11, které dosáhne nejméně třetího roku věku do 31.12.202</w:t>
      </w:r>
      <w:r w:rsidR="00653FFA" w:rsidRPr="000D7D6F">
        <w:rPr>
          <w:rFonts w:ascii="Times New Roman" w:eastAsia="Times New Roman" w:hAnsi="Times New Roman" w:cs="Times New Roman"/>
          <w:b/>
          <w:bCs/>
          <w:color w:val="000000"/>
          <w:sz w:val="24"/>
          <w:szCs w:val="24"/>
          <w:bdr w:val="none" w:sz="0" w:space="0" w:color="auto" w:frame="1"/>
          <w:lang w:eastAsia="cs-CZ"/>
        </w:rPr>
        <w:t>2</w:t>
      </w:r>
      <w:r w:rsidRPr="000D7D6F">
        <w:rPr>
          <w:rFonts w:ascii="Times New Roman" w:eastAsia="Times New Roman" w:hAnsi="Times New Roman" w:cs="Times New Roman"/>
          <w:b/>
          <w:bCs/>
          <w:color w:val="000000"/>
          <w:sz w:val="24"/>
          <w:szCs w:val="24"/>
          <w:bdr w:val="none" w:sz="0" w:space="0" w:color="auto" w:frame="1"/>
          <w:lang w:eastAsia="cs-CZ"/>
        </w:rPr>
        <w:t>, seřazené podle data narozeni od nejstarších po nejmladší, a to do výše povoleného počtu dětí dle vyhlášky č. 14/2005 Sb. o předškolním vzdělávání v platném znění.</w:t>
      </w:r>
    </w:p>
    <w:p w14:paraId="670026CA" w14:textId="42C8F9CD" w:rsidR="00807171" w:rsidRPr="0096380E" w:rsidRDefault="00CD59E1" w:rsidP="0096380E">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96380E">
        <w:rPr>
          <w:rFonts w:ascii="Times New Roman" w:eastAsia="Times New Roman" w:hAnsi="Times New Roman" w:cs="Times New Roman"/>
          <w:b/>
          <w:bCs/>
          <w:color w:val="000000"/>
          <w:sz w:val="24"/>
          <w:szCs w:val="24"/>
          <w:bdr w:val="none" w:sz="0" w:space="0" w:color="auto" w:frame="1"/>
          <w:lang w:eastAsia="cs-CZ"/>
        </w:rPr>
        <w:t xml:space="preserve">O </w:t>
      </w:r>
      <w:r w:rsidR="00807171" w:rsidRPr="0096380E">
        <w:rPr>
          <w:rFonts w:ascii="Times New Roman" w:eastAsia="Times New Roman" w:hAnsi="Times New Roman" w:cs="Times New Roman"/>
          <w:b/>
          <w:bCs/>
          <w:color w:val="000000"/>
          <w:sz w:val="24"/>
          <w:szCs w:val="24"/>
          <w:bdr w:val="none" w:sz="0" w:space="0" w:color="auto" w:frame="1"/>
          <w:lang w:eastAsia="cs-CZ"/>
        </w:rPr>
        <w:t>přijetí dětí do mateřských škol rozhoduje ředitel</w:t>
      </w:r>
      <w:r w:rsidRPr="0096380E">
        <w:rPr>
          <w:rFonts w:ascii="Times New Roman" w:eastAsia="Times New Roman" w:hAnsi="Times New Roman" w:cs="Times New Roman"/>
          <w:b/>
          <w:bCs/>
          <w:color w:val="000000"/>
          <w:sz w:val="24"/>
          <w:szCs w:val="24"/>
          <w:bdr w:val="none" w:sz="0" w:space="0" w:color="auto" w:frame="1"/>
          <w:lang w:eastAsia="cs-CZ"/>
        </w:rPr>
        <w:t>ka</w:t>
      </w:r>
      <w:r w:rsidR="00807171" w:rsidRPr="0096380E">
        <w:rPr>
          <w:rFonts w:ascii="Times New Roman" w:eastAsia="Times New Roman" w:hAnsi="Times New Roman" w:cs="Times New Roman"/>
          <w:b/>
          <w:bCs/>
          <w:color w:val="000000"/>
          <w:sz w:val="24"/>
          <w:szCs w:val="24"/>
          <w:bdr w:val="none" w:sz="0" w:space="0" w:color="auto" w:frame="1"/>
          <w:lang w:eastAsia="cs-CZ"/>
        </w:rPr>
        <w:t xml:space="preserve"> mateřské školy v přijímacím řízení, které končí uplynutím lhůt stanovených správním </w:t>
      </w:r>
      <w:r w:rsidRPr="0096380E">
        <w:rPr>
          <w:rFonts w:ascii="Times New Roman" w:eastAsia="Times New Roman" w:hAnsi="Times New Roman" w:cs="Times New Roman"/>
          <w:b/>
          <w:bCs/>
          <w:color w:val="000000"/>
          <w:sz w:val="24"/>
          <w:szCs w:val="24"/>
          <w:bdr w:val="none" w:sz="0" w:space="0" w:color="auto" w:frame="1"/>
          <w:lang w:eastAsia="cs-CZ"/>
        </w:rPr>
        <w:t>řádem.</w:t>
      </w:r>
      <w:r w:rsidR="00807171" w:rsidRPr="0096380E">
        <w:rPr>
          <w:rFonts w:ascii="Times New Roman" w:eastAsia="Times New Roman" w:hAnsi="Times New Roman" w:cs="Times New Roman"/>
          <w:b/>
          <w:bCs/>
          <w:color w:val="000000"/>
          <w:sz w:val="24"/>
          <w:szCs w:val="24"/>
          <w:bdr w:val="none" w:sz="0" w:space="0" w:color="auto" w:frame="1"/>
          <w:lang w:eastAsia="cs-CZ"/>
        </w:rPr>
        <w:t xml:space="preserve"> Případná nově vzniklá místa se obsazují v souladu se školským zákonem.</w:t>
      </w:r>
    </w:p>
    <w:p w14:paraId="0BDD135D" w14:textId="33093DA2" w:rsidR="00807171" w:rsidRPr="00807171" w:rsidRDefault="00807171" w:rsidP="007632A1">
      <w:pPr>
        <w:shd w:val="clear" w:color="auto" w:fill="FFFFFF"/>
        <w:spacing w:after="0" w:line="240" w:lineRule="auto"/>
        <w:ind w:firstLine="60"/>
        <w:textAlignment w:val="baseline"/>
        <w:rPr>
          <w:rFonts w:ascii="Times New Roman" w:eastAsia="Times New Roman" w:hAnsi="Times New Roman" w:cs="Times New Roman"/>
          <w:b/>
          <w:bCs/>
          <w:color w:val="666666"/>
          <w:sz w:val="24"/>
          <w:szCs w:val="24"/>
          <w:lang w:eastAsia="cs-CZ"/>
        </w:rPr>
      </w:pPr>
    </w:p>
    <w:p w14:paraId="1DBEBABA" w14:textId="504B670E" w:rsidR="00714259" w:rsidRPr="000D7D6F" w:rsidRDefault="00CD59E1">
      <w:pPr>
        <w:rPr>
          <w:rFonts w:ascii="Times New Roman" w:hAnsi="Times New Roman" w:cs="Times New Roman"/>
          <w:b/>
          <w:bCs/>
          <w:sz w:val="24"/>
          <w:szCs w:val="24"/>
        </w:rPr>
      </w:pPr>
      <w:r w:rsidRPr="000D7D6F">
        <w:rPr>
          <w:rFonts w:ascii="Times New Roman" w:hAnsi="Times New Roman" w:cs="Times New Roman"/>
          <w:b/>
          <w:bCs/>
          <w:sz w:val="24"/>
          <w:szCs w:val="24"/>
        </w:rPr>
        <w:t xml:space="preserve">Jitka </w:t>
      </w:r>
      <w:proofErr w:type="gramStart"/>
      <w:r w:rsidRPr="000D7D6F">
        <w:rPr>
          <w:rFonts w:ascii="Times New Roman" w:hAnsi="Times New Roman" w:cs="Times New Roman"/>
          <w:b/>
          <w:bCs/>
          <w:sz w:val="24"/>
          <w:szCs w:val="24"/>
        </w:rPr>
        <w:t>Schulzová -ředitelka</w:t>
      </w:r>
      <w:proofErr w:type="gramEnd"/>
      <w:r w:rsidRPr="000D7D6F">
        <w:rPr>
          <w:rFonts w:ascii="Times New Roman" w:hAnsi="Times New Roman" w:cs="Times New Roman"/>
          <w:b/>
          <w:bCs/>
          <w:sz w:val="24"/>
          <w:szCs w:val="24"/>
        </w:rPr>
        <w:t xml:space="preserve"> mateřské školy</w:t>
      </w:r>
    </w:p>
    <w:sectPr w:rsidR="00714259" w:rsidRPr="000D7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272"/>
    <w:multiLevelType w:val="multilevel"/>
    <w:tmpl w:val="7F5EB032"/>
    <w:lvl w:ilvl="0">
      <w:start w:val="1"/>
      <w:numFmt w:val="bullet"/>
      <w:lvlText w:val=""/>
      <w:lvlJc w:val="left"/>
      <w:pPr>
        <w:tabs>
          <w:tab w:val="num" w:pos="501"/>
        </w:tabs>
        <w:ind w:left="501" w:hanging="360"/>
      </w:pPr>
      <w:rPr>
        <w:rFonts w:ascii="Symbol" w:hAnsi="Symbol" w:hint="default"/>
        <w:sz w:val="20"/>
      </w:rPr>
    </w:lvl>
    <w:lvl w:ilvl="1" w:tentative="1">
      <w:numFmt w:val="bullet"/>
      <w:lvlText w:val=""/>
      <w:lvlJc w:val="left"/>
      <w:pPr>
        <w:tabs>
          <w:tab w:val="num" w:pos="1221"/>
        </w:tabs>
        <w:ind w:left="1221" w:hanging="360"/>
      </w:pPr>
      <w:rPr>
        <w:rFonts w:ascii="Symbol" w:hAnsi="Symbol" w:hint="default"/>
        <w:sz w:val="20"/>
      </w:rPr>
    </w:lvl>
    <w:lvl w:ilvl="2" w:tentative="1">
      <w:numFmt w:val="bullet"/>
      <w:lvlText w:val=""/>
      <w:lvlJc w:val="left"/>
      <w:pPr>
        <w:tabs>
          <w:tab w:val="num" w:pos="1941"/>
        </w:tabs>
        <w:ind w:left="1941" w:hanging="360"/>
      </w:pPr>
      <w:rPr>
        <w:rFonts w:ascii="Symbol" w:hAnsi="Symbol" w:hint="default"/>
        <w:sz w:val="20"/>
      </w:rPr>
    </w:lvl>
    <w:lvl w:ilvl="3" w:tentative="1">
      <w:numFmt w:val="bullet"/>
      <w:lvlText w:val=""/>
      <w:lvlJc w:val="left"/>
      <w:pPr>
        <w:tabs>
          <w:tab w:val="num" w:pos="2661"/>
        </w:tabs>
        <w:ind w:left="2661" w:hanging="360"/>
      </w:pPr>
      <w:rPr>
        <w:rFonts w:ascii="Symbol" w:hAnsi="Symbol" w:hint="default"/>
        <w:sz w:val="20"/>
      </w:rPr>
    </w:lvl>
    <w:lvl w:ilvl="4" w:tentative="1">
      <w:numFmt w:val="bullet"/>
      <w:lvlText w:val=""/>
      <w:lvlJc w:val="left"/>
      <w:pPr>
        <w:tabs>
          <w:tab w:val="num" w:pos="3381"/>
        </w:tabs>
        <w:ind w:left="3381" w:hanging="360"/>
      </w:pPr>
      <w:rPr>
        <w:rFonts w:ascii="Symbol" w:hAnsi="Symbol" w:hint="default"/>
        <w:sz w:val="20"/>
      </w:rPr>
    </w:lvl>
    <w:lvl w:ilvl="5" w:tentative="1">
      <w:numFmt w:val="bullet"/>
      <w:lvlText w:val=""/>
      <w:lvlJc w:val="left"/>
      <w:pPr>
        <w:tabs>
          <w:tab w:val="num" w:pos="4101"/>
        </w:tabs>
        <w:ind w:left="4101" w:hanging="360"/>
      </w:pPr>
      <w:rPr>
        <w:rFonts w:ascii="Symbol" w:hAnsi="Symbol" w:hint="default"/>
        <w:sz w:val="20"/>
      </w:rPr>
    </w:lvl>
    <w:lvl w:ilvl="6" w:tentative="1">
      <w:numFmt w:val="bullet"/>
      <w:lvlText w:val=""/>
      <w:lvlJc w:val="left"/>
      <w:pPr>
        <w:tabs>
          <w:tab w:val="num" w:pos="4821"/>
        </w:tabs>
        <w:ind w:left="4821" w:hanging="360"/>
      </w:pPr>
      <w:rPr>
        <w:rFonts w:ascii="Symbol" w:hAnsi="Symbol" w:hint="default"/>
        <w:sz w:val="20"/>
      </w:rPr>
    </w:lvl>
    <w:lvl w:ilvl="7" w:tentative="1">
      <w:numFmt w:val="bullet"/>
      <w:lvlText w:val=""/>
      <w:lvlJc w:val="left"/>
      <w:pPr>
        <w:tabs>
          <w:tab w:val="num" w:pos="5541"/>
        </w:tabs>
        <w:ind w:left="5541" w:hanging="360"/>
      </w:pPr>
      <w:rPr>
        <w:rFonts w:ascii="Symbol" w:hAnsi="Symbol" w:hint="default"/>
        <w:sz w:val="20"/>
      </w:rPr>
    </w:lvl>
    <w:lvl w:ilvl="8" w:tentative="1">
      <w:numFmt w:val="bullet"/>
      <w:lvlText w:val=""/>
      <w:lvlJc w:val="left"/>
      <w:pPr>
        <w:tabs>
          <w:tab w:val="num" w:pos="6261"/>
        </w:tabs>
        <w:ind w:left="6261" w:hanging="360"/>
      </w:pPr>
      <w:rPr>
        <w:rFonts w:ascii="Symbol" w:hAnsi="Symbol" w:hint="default"/>
        <w:sz w:val="20"/>
      </w:rPr>
    </w:lvl>
  </w:abstractNum>
  <w:abstractNum w:abstractNumId="1" w15:restartNumberingAfterBreak="0">
    <w:nsid w:val="371D0B1F"/>
    <w:multiLevelType w:val="multilevel"/>
    <w:tmpl w:val="B33C9D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A27A2B"/>
    <w:multiLevelType w:val="multilevel"/>
    <w:tmpl w:val="27EAB9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AE6455"/>
    <w:multiLevelType w:val="hybridMultilevel"/>
    <w:tmpl w:val="C91CC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1BC4E99"/>
    <w:multiLevelType w:val="multilevel"/>
    <w:tmpl w:val="F5960A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4376BE"/>
    <w:multiLevelType w:val="multilevel"/>
    <w:tmpl w:val="3A24EB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332E9A"/>
    <w:multiLevelType w:val="hybridMultilevel"/>
    <w:tmpl w:val="029C5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661BF2"/>
    <w:multiLevelType w:val="hybridMultilevel"/>
    <w:tmpl w:val="9678FE84"/>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8" w15:restartNumberingAfterBreak="0">
    <w:nsid w:val="788D007D"/>
    <w:multiLevelType w:val="hybridMultilevel"/>
    <w:tmpl w:val="D6D2F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9865FB4"/>
    <w:multiLevelType w:val="multilevel"/>
    <w:tmpl w:val="B38800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1B256C"/>
    <w:multiLevelType w:val="multilevel"/>
    <w:tmpl w:val="D7206C3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02623112">
    <w:abstractNumId w:val="1"/>
  </w:num>
  <w:num w:numId="2" w16cid:durableId="2089762857">
    <w:abstractNumId w:val="4"/>
  </w:num>
  <w:num w:numId="3" w16cid:durableId="939752432">
    <w:abstractNumId w:val="9"/>
  </w:num>
  <w:num w:numId="4" w16cid:durableId="183517788">
    <w:abstractNumId w:val="0"/>
  </w:num>
  <w:num w:numId="5" w16cid:durableId="86024">
    <w:abstractNumId w:val="5"/>
  </w:num>
  <w:num w:numId="6" w16cid:durableId="321012357">
    <w:abstractNumId w:val="2"/>
  </w:num>
  <w:num w:numId="7" w16cid:durableId="708264469">
    <w:abstractNumId w:val="10"/>
  </w:num>
  <w:num w:numId="8" w16cid:durableId="1967737073">
    <w:abstractNumId w:val="8"/>
  </w:num>
  <w:num w:numId="9" w16cid:durableId="1375079502">
    <w:abstractNumId w:val="3"/>
  </w:num>
  <w:num w:numId="10" w16cid:durableId="899557704">
    <w:abstractNumId w:val="7"/>
  </w:num>
  <w:num w:numId="11" w16cid:durableId="4218804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71"/>
    <w:rsid w:val="000D7D6F"/>
    <w:rsid w:val="00241C45"/>
    <w:rsid w:val="00303C61"/>
    <w:rsid w:val="00653FFA"/>
    <w:rsid w:val="00714259"/>
    <w:rsid w:val="007632A1"/>
    <w:rsid w:val="00807171"/>
    <w:rsid w:val="0096380E"/>
    <w:rsid w:val="00BB0360"/>
    <w:rsid w:val="00C72C15"/>
    <w:rsid w:val="00CA139E"/>
    <w:rsid w:val="00CD59E1"/>
    <w:rsid w:val="00D2580D"/>
    <w:rsid w:val="00E8138E"/>
    <w:rsid w:val="00E83094"/>
    <w:rsid w:val="00ED1CB9"/>
    <w:rsid w:val="00F65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F20F"/>
  <w15:chartTrackingRefBased/>
  <w15:docId w15:val="{CA02E5F8-7F55-46A7-831B-FCC7E5EF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65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269208">
      <w:bodyDiv w:val="1"/>
      <w:marLeft w:val="0"/>
      <w:marRight w:val="0"/>
      <w:marTop w:val="0"/>
      <w:marBottom w:val="0"/>
      <w:divBdr>
        <w:top w:val="none" w:sz="0" w:space="0" w:color="auto"/>
        <w:left w:val="none" w:sz="0" w:space="0" w:color="auto"/>
        <w:bottom w:val="none" w:sz="0" w:space="0" w:color="auto"/>
        <w:right w:val="none" w:sz="0" w:space="0" w:color="auto"/>
      </w:divBdr>
      <w:divsChild>
        <w:div w:id="2045330385">
          <w:marLeft w:val="0"/>
          <w:marRight w:val="0"/>
          <w:marTop w:val="0"/>
          <w:marBottom w:val="0"/>
          <w:divBdr>
            <w:top w:val="none" w:sz="0" w:space="0" w:color="auto"/>
            <w:left w:val="none" w:sz="0" w:space="0" w:color="auto"/>
            <w:bottom w:val="none" w:sz="0" w:space="0" w:color="auto"/>
            <w:right w:val="none" w:sz="0" w:space="0" w:color="auto"/>
          </w:divBdr>
        </w:div>
        <w:div w:id="928269702">
          <w:marLeft w:val="0"/>
          <w:marRight w:val="0"/>
          <w:marTop w:val="0"/>
          <w:marBottom w:val="0"/>
          <w:divBdr>
            <w:top w:val="none" w:sz="0" w:space="0" w:color="auto"/>
            <w:left w:val="none" w:sz="0" w:space="0" w:color="auto"/>
            <w:bottom w:val="none" w:sz="0" w:space="0" w:color="auto"/>
            <w:right w:val="none" w:sz="0" w:space="0" w:color="auto"/>
          </w:divBdr>
        </w:div>
        <w:div w:id="964653718">
          <w:marLeft w:val="0"/>
          <w:marRight w:val="0"/>
          <w:marTop w:val="0"/>
          <w:marBottom w:val="0"/>
          <w:divBdr>
            <w:top w:val="none" w:sz="0" w:space="0" w:color="auto"/>
            <w:left w:val="none" w:sz="0" w:space="0" w:color="auto"/>
            <w:bottom w:val="none" w:sz="0" w:space="0" w:color="auto"/>
            <w:right w:val="none" w:sz="0" w:space="0" w:color="auto"/>
          </w:divBdr>
        </w:div>
        <w:div w:id="479351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pisdoms-praha11.praha.eu/" TargetMode="External"/><Relationship Id="rId5" Type="http://schemas.openxmlformats.org/officeDocument/2006/relationships/hyperlink" Target="https://zapisdoms-praha11.praha.e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1062</Words>
  <Characters>6267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Schulzova</dc:creator>
  <cp:keywords/>
  <dc:description/>
  <cp:lastModifiedBy>Jitka Schulzova</cp:lastModifiedBy>
  <cp:revision>1</cp:revision>
  <dcterms:created xsi:type="dcterms:W3CDTF">2022-04-19T05:41:00Z</dcterms:created>
  <dcterms:modified xsi:type="dcterms:W3CDTF">2022-04-19T08:30:00Z</dcterms:modified>
</cp:coreProperties>
</file>