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6C6" w:rsidRPr="00C706C6" w:rsidRDefault="00C706C6" w:rsidP="00C706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 dohodě s vedením mateřských škol na Praze 11 vycházíme vstříc rodičům a rozšiřujeme provoz mateřských škol v prázdninovém období i pro letní období 2023.</w:t>
      </w:r>
    </w:p>
    <w:p w:rsidR="00C706C6" w:rsidRPr="00C706C6" w:rsidRDefault="00C706C6" w:rsidP="00C706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Byl sestaven časový harmonogram letního provozu tak, aby měli rodiče možnost, v případě potřeby, umístit své dítě i mimo svoji kmenovou mateřskou školu (viz tabulka). Provoz nebude zajištěn v posledním, tzv. přípravném, týdnu s ohledem k přípravám mateřských škol a jejich pedagogů na nový školní rok.</w:t>
      </w:r>
    </w:p>
    <w:p w:rsidR="00C706C6" w:rsidRPr="00C706C6" w:rsidRDefault="00C706C6" w:rsidP="00C706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Úplné a podrobné informace o přijímání dětí a provozu mateřských škol v letních měsících budou od 1. 3. 2023 zveřejněny na webových stránkách jednotlivých škol, nicméně si připomeňme některé důležité body:</w:t>
      </w:r>
    </w:p>
    <w:p w:rsidR="00C706C6" w:rsidRPr="00C706C6" w:rsidRDefault="00C706C6" w:rsidP="00C706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přehled mateřských škol zřizovaných MČ Praha 11 naleznete </w:t>
      </w:r>
      <w:hyperlink r:id="rId5" w:history="1">
        <w:r w:rsidRPr="00C706C6">
          <w:rPr>
            <w:rFonts w:ascii="Arial" w:eastAsia="Times New Roman" w:hAnsi="Arial" w:cs="Arial"/>
            <w:color w:val="002C61"/>
            <w:sz w:val="20"/>
            <w:szCs w:val="20"/>
            <w:u w:val="single"/>
            <w:lang w:eastAsia="cs-CZ"/>
          </w:rPr>
          <w:t>zde</w:t>
        </w:r>
      </w:hyperlink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:rsidR="00C706C6" w:rsidRPr="00C706C6" w:rsidRDefault="00C706C6" w:rsidP="00C706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 prázdninovému provozu budou přijímány pouze děti, které v průběhu školního roku navštěvují některou ze škol MČ Praha 11. V případě velkého zájmu není přijetí automatické a může nastat situace, že dítě nebude možno přijmout pro velký počet zájemců,</w:t>
      </w:r>
    </w:p>
    <w:p w:rsidR="00C706C6" w:rsidRPr="00C706C6" w:rsidRDefault="00C706C6" w:rsidP="00C706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každá škola zveřejní počet volných míst pro děti z jiných než kmenových škol, přičemž děti kmenové školy mají při přijímání přednost,</w:t>
      </w:r>
    </w:p>
    <w:p w:rsidR="00C706C6" w:rsidRPr="00C706C6" w:rsidRDefault="00C706C6" w:rsidP="00C706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výše platby je vázána na danou mateřskou školu a může se v jednotlivých školách lišit,</w:t>
      </w:r>
    </w:p>
    <w:p w:rsidR="00C706C6" w:rsidRPr="00C706C6" w:rsidRDefault="00C706C6" w:rsidP="00C706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platbu je nutno uhradit předem v plné výši a není vratná. </w:t>
      </w:r>
      <w:r w:rsidRPr="00C706C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Platbu za školné nehradí děti, které byly v tomto školním roce vedeny jako předškoláci nebo měly odloženou školní docházku, tyto platí pouze stravné.</w:t>
      </w:r>
    </w:p>
    <w:p w:rsidR="00C706C6" w:rsidRPr="00C706C6" w:rsidRDefault="00C706C6" w:rsidP="00C706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 dítě není vhodné se účastnit celého prázdninového provozu, proto rodičům doporučujeme pečlivé zvážení při přihlašování, </w:t>
      </w:r>
    </w:p>
    <w:p w:rsidR="00C706C6" w:rsidRPr="00C706C6" w:rsidRDefault="00C706C6" w:rsidP="00C706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Přihlašovací formulář</w:t>
      </w: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ke stažení zde: </w:t>
      </w:r>
      <w:hyperlink r:id="rId6" w:tooltip="*.docx, 22.68 KB" w:history="1">
        <w:r w:rsidRPr="00C706C6">
          <w:rPr>
            <w:rFonts w:ascii="Arial" w:eastAsia="Times New Roman" w:hAnsi="Arial" w:cs="Arial"/>
            <w:noProof/>
            <w:color w:val="002C61"/>
            <w:sz w:val="20"/>
            <w:szCs w:val="20"/>
            <w:lang w:eastAsia="cs-CZ"/>
          </w:rPr>
          <w:drawing>
            <wp:inline distT="0" distB="0" distL="0" distR="0" wp14:anchorId="6C7F60DA" wp14:editId="463EABB1">
              <wp:extent cx="200025" cy="152400"/>
              <wp:effectExtent l="0" t="0" r="9525" b="0"/>
              <wp:docPr id="3" name="obrázek 3" descr="ikona souboru">
                <a:hlinkClick xmlns:a="http://schemas.openxmlformats.org/drawingml/2006/main" r:id="rId6" tooltip="&quot;*.docx, 22.68 KB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kona souboru">
                        <a:hlinkClick r:id="rId6" tooltip="&quot;*.docx, 22.68 KB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706C6">
          <w:rPr>
            <w:rFonts w:ascii="Arial" w:eastAsia="Times New Roman" w:hAnsi="Arial" w:cs="Arial"/>
            <w:b/>
            <w:bCs/>
            <w:color w:val="002C61"/>
            <w:sz w:val="20"/>
            <w:szCs w:val="20"/>
            <w:u w:val="single"/>
            <w:lang w:eastAsia="cs-CZ"/>
          </w:rPr>
          <w:t>Žádost o zařazení dítěte do prázdninového provozu1.docx</w:t>
        </w:r>
      </w:hyperlink>
    </w:p>
    <w:p w:rsidR="00C706C6" w:rsidRPr="00C706C6" w:rsidRDefault="00C706C6" w:rsidP="00C706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706C6" w:rsidRPr="00C706C6" w:rsidRDefault="00C706C6" w:rsidP="00C706C6">
      <w:pPr>
        <w:spacing w:before="360" w:after="36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706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Přehled MŠ s provozem v letních měsících:</w:t>
      </w:r>
    </w:p>
    <w:p w:rsidR="00C706C6" w:rsidRPr="00C706C6" w:rsidRDefault="00C706C6" w:rsidP="00C706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06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BA12FE" w:rsidRPr="00C706C6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435C6107" wp14:editId="4A0332BE">
            <wp:extent cx="4057650" cy="2152650"/>
            <wp:effectExtent l="0" t="0" r="0" b="0"/>
            <wp:docPr id="4" name="obrázek 4" descr="leto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o 2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BE" w:rsidRDefault="00A13DBE"/>
    <w:sectPr w:rsidR="00A1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3D67"/>
    <w:multiLevelType w:val="multilevel"/>
    <w:tmpl w:val="A8B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05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C6"/>
    <w:rsid w:val="00A13DBE"/>
    <w:rsid w:val="00BA12FE"/>
    <w:rsid w:val="00C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E0044-0374-4424-95ED-92153A7E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11.cz/filemanager/files/37425.docx" TargetMode="External"/><Relationship Id="rId5" Type="http://schemas.openxmlformats.org/officeDocument/2006/relationships/hyperlink" Target="https://www.praha11.cz/cs/mestska-cast/skolstvi/materske-skoly/materske-skoly-prehled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3</cp:revision>
  <dcterms:created xsi:type="dcterms:W3CDTF">2023-01-18T16:17:00Z</dcterms:created>
  <dcterms:modified xsi:type="dcterms:W3CDTF">2023-01-19T11:58:00Z</dcterms:modified>
</cp:coreProperties>
</file>